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26D8" w14:textId="77777777" w:rsidR="00836769" w:rsidRDefault="00836769" w:rsidP="00836769">
      <w:pPr>
        <w:pStyle w:val="Overskrift1"/>
      </w:pPr>
      <w:r>
        <w:t>GDPR- rapport</w:t>
      </w:r>
    </w:p>
    <w:p w14:paraId="23EB069C" w14:textId="77777777" w:rsidR="00836769" w:rsidRDefault="00836769" w:rsidP="00836769">
      <w:pPr>
        <w:pStyle w:val="Overskrift1"/>
      </w:pPr>
      <w:r>
        <w:t xml:space="preserve">Samlet fortegnelse for </w:t>
      </w:r>
      <w:r w:rsidR="00D20F70">
        <w:t>FDF BALLE</w:t>
      </w:r>
      <w:r>
        <w:t>.</w:t>
      </w:r>
    </w:p>
    <w:p w14:paraId="0A6955DB" w14:textId="54295171" w:rsidR="00836769" w:rsidRPr="007B3ED9" w:rsidRDefault="00836769" w:rsidP="00836769">
      <w:r>
        <w:t xml:space="preserve">Senest opdateret: </w:t>
      </w:r>
      <w:r w:rsidR="001E1CC1">
        <w:t>07</w:t>
      </w:r>
      <w:r w:rsidR="00D20F70">
        <w:t>/</w:t>
      </w:r>
      <w:r w:rsidR="00260C63">
        <w:t>0</w:t>
      </w:r>
      <w:r w:rsidR="001E1CC1">
        <w:t>6</w:t>
      </w:r>
      <w:r w:rsidR="00D20F70">
        <w:t>/202</w:t>
      </w:r>
      <w:r w:rsidR="00260C63">
        <w:t>2</w:t>
      </w:r>
    </w:p>
    <w:p w14:paraId="060F7B78" w14:textId="77777777" w:rsidR="00836769" w:rsidRDefault="00836769" w:rsidP="00836769">
      <w:pPr>
        <w:pStyle w:val="Overskrift2"/>
      </w:pPr>
      <w:r>
        <w:t>Dataansvarlig</w:t>
      </w:r>
    </w:p>
    <w:p w14:paraId="1B0053F5" w14:textId="77777777" w:rsidR="00836769" w:rsidRDefault="00836769" w:rsidP="00836769">
      <w:r w:rsidRPr="00D20F70">
        <w:t xml:space="preserve">FDF </w:t>
      </w:r>
      <w:r w:rsidR="00D20F70" w:rsidRPr="00D20F70">
        <w:t>BALLE</w:t>
      </w:r>
      <w:r w:rsidRPr="00D20F70">
        <w:br/>
      </w:r>
      <w:proofErr w:type="spellStart"/>
      <w:r w:rsidR="00D20F70" w:rsidRPr="00D20F70">
        <w:t>Balle</w:t>
      </w:r>
      <w:proofErr w:type="spellEnd"/>
      <w:r w:rsidR="00D20F70" w:rsidRPr="00D20F70">
        <w:t xml:space="preserve"> Torv</w:t>
      </w:r>
      <w:r w:rsidR="00D20F70">
        <w:t xml:space="preserve"> 7</w:t>
      </w:r>
      <w:r w:rsidRPr="007455E5">
        <w:rPr>
          <w:highlight w:val="yellow"/>
        </w:rPr>
        <w:br/>
      </w:r>
      <w:r w:rsidR="00D20F70">
        <w:t>8600 Silkeborg</w:t>
      </w:r>
    </w:p>
    <w:p w14:paraId="76A19BAB" w14:textId="77777777" w:rsidR="00836769" w:rsidRDefault="00836769" w:rsidP="00836769">
      <w:pPr>
        <w:pStyle w:val="Overskrift3"/>
      </w:pPr>
      <w:r>
        <w:t>Kontaktperson</w:t>
      </w:r>
    </w:p>
    <w:p w14:paraId="30DDDBC5" w14:textId="24B542C7" w:rsidR="00836769" w:rsidRPr="007455E5" w:rsidRDefault="00836769" w:rsidP="00836769">
      <w:r w:rsidRPr="00FC047F">
        <w:t>NAVN</w:t>
      </w:r>
      <w:r w:rsidR="004D1495" w:rsidRPr="00FC047F">
        <w:t>: Mette Munk Brandt</w:t>
      </w:r>
      <w:r w:rsidRPr="00FC047F">
        <w:br/>
        <w:t>ADRESSE</w:t>
      </w:r>
      <w:r w:rsidR="004D1495" w:rsidRPr="00FC047F">
        <w:t>: Højmarkstoften 76</w:t>
      </w:r>
      <w:r w:rsidRPr="00FC047F">
        <w:br/>
        <w:t>TELEFONNUMMER</w:t>
      </w:r>
      <w:r w:rsidR="004D1495" w:rsidRPr="00FC047F">
        <w:t>: 29131269</w:t>
      </w:r>
      <w:r w:rsidRPr="00FC047F">
        <w:br/>
        <w:t>E-MAIL</w:t>
      </w:r>
      <w:r w:rsidR="004D1495" w:rsidRPr="00FC047F">
        <w:t xml:space="preserve">: </w:t>
      </w:r>
      <w:r w:rsidR="00260C63">
        <w:t>m.munk</w:t>
      </w:r>
      <w:r w:rsidR="001E1CC1">
        <w:t>.b</w:t>
      </w:r>
      <w:r w:rsidR="00260C63">
        <w:t>@gmail.com</w:t>
      </w:r>
    </w:p>
    <w:p w14:paraId="4A44D6BA" w14:textId="78E43F66" w:rsidR="00836769" w:rsidRDefault="00836769" w:rsidP="00836769">
      <w:pPr>
        <w:pStyle w:val="Overskrift1"/>
      </w:pPr>
      <w:r>
        <w:t>Procesbeskrivelser</w:t>
      </w:r>
    </w:p>
    <w:p w14:paraId="4DEE8652" w14:textId="77777777" w:rsidR="00836769" w:rsidRDefault="00836769" w:rsidP="00836769">
      <w:pPr>
        <w:pStyle w:val="Overskrift2"/>
      </w:pPr>
      <w:r>
        <w:t xml:space="preserve">Administration </w:t>
      </w:r>
    </w:p>
    <w:p w14:paraId="52A3CF14" w14:textId="77777777" w:rsidR="00836769" w:rsidRPr="00650249" w:rsidRDefault="00836769" w:rsidP="00836769">
      <w:pPr>
        <w:pStyle w:val="Overskrift3"/>
      </w:pPr>
      <w:r w:rsidRPr="00650249">
        <w:t>Bogføring</w:t>
      </w:r>
    </w:p>
    <w:p w14:paraId="714C238E" w14:textId="77777777" w:rsidR="00836769" w:rsidRPr="00650249" w:rsidRDefault="00836769" w:rsidP="00836769">
      <w:r w:rsidRPr="00650249">
        <w:t>Formålet er at kunne imødekomme og påvise overholdelse af bogføringsloven, og det vurderes derfor, at</w:t>
      </w:r>
      <w:r>
        <w:t xml:space="preserve"> </w:t>
      </w:r>
      <w:r w:rsidRPr="00650249">
        <w:t>behandlingen er nødvendig for at overholde en retlig forpligtelse, jf. artikel 6, stk. 1, litra c).</w:t>
      </w:r>
    </w:p>
    <w:p w14:paraId="10FCF101" w14:textId="77777777" w:rsidR="00836769" w:rsidRPr="00650249" w:rsidRDefault="00836769" w:rsidP="00836769">
      <w:r w:rsidRPr="00650249">
        <w:t>Aktiviteten indebærer behandling af artikel 6-oplysninger, herunder</w:t>
      </w:r>
      <w:r>
        <w:t xml:space="preserve"> kontaktoplysninger, CPR-nummer og b</w:t>
      </w:r>
      <w:r w:rsidRPr="00650249">
        <w:t xml:space="preserve">ankoplysninger om </w:t>
      </w:r>
      <w:r>
        <w:t>medlemmer og ledere</w:t>
      </w:r>
      <w:r w:rsidRPr="00650249">
        <w:t>. Oplysningerne er indsamlet fra både de registrerede og andre.</w:t>
      </w:r>
    </w:p>
    <w:p w14:paraId="52B674ED" w14:textId="77777777" w:rsidR="00836769" w:rsidRPr="00650249" w:rsidRDefault="00836769" w:rsidP="00836769">
      <w:r w:rsidRPr="00650249">
        <w:t>Oplysningerne slettes 5 år efter endt regnskabsår.</w:t>
      </w:r>
    </w:p>
    <w:p w14:paraId="3CB07F77" w14:textId="77777777" w:rsidR="00836769" w:rsidRPr="00650249" w:rsidRDefault="00836769" w:rsidP="00836769">
      <w:pPr>
        <w:pStyle w:val="Overskrift4"/>
      </w:pPr>
      <w:r w:rsidRPr="00650249">
        <w:t>Ekstern Databehandler</w:t>
      </w:r>
    </w:p>
    <w:p w14:paraId="5A16CA20" w14:textId="683DC282" w:rsidR="00836769" w:rsidRDefault="00836769" w:rsidP="00836769">
      <w:r w:rsidRPr="00650249">
        <w:t xml:space="preserve">Aktiviteten håndteres </w:t>
      </w:r>
      <w:r w:rsidR="00591526">
        <w:t>uden</w:t>
      </w:r>
      <w:r w:rsidRPr="00650249">
        <w:t xml:space="preserve"> ekstern bistand. </w:t>
      </w:r>
    </w:p>
    <w:p w14:paraId="37551BEC" w14:textId="77777777" w:rsidR="00836769" w:rsidRDefault="00836769" w:rsidP="00836769">
      <w:pPr>
        <w:pStyle w:val="Overskrift3"/>
      </w:pPr>
      <w:r>
        <w:t>Kontingentopkrævning</w:t>
      </w:r>
    </w:p>
    <w:p w14:paraId="571CEE98" w14:textId="3EFD7194" w:rsidR="00836769" w:rsidRDefault="00836769" w:rsidP="00836769">
      <w:r>
        <w:t xml:space="preserve">Formålet er at kunne imødekomme og påvise overholdelse af bogføringsloven, og det vurderes derfor, at behandlingen er nødvendig </w:t>
      </w:r>
      <w:r w:rsidR="001E1CC1">
        <w:t>for</w:t>
      </w:r>
      <w:r>
        <w:t xml:space="preserve"> at overholde en retlig forpligtelse, jf. artikel 6, stk. 1, litra c).</w:t>
      </w:r>
    </w:p>
    <w:p w14:paraId="0BFA3076" w14:textId="77777777" w:rsidR="00836769" w:rsidRDefault="00836769" w:rsidP="00836769">
      <w:r>
        <w:t>Aktiviteten indebærer behandling af artikel 6-oplysninger, herunder kontaktoplysninger om medlemmer og ledere.</w:t>
      </w:r>
    </w:p>
    <w:p w14:paraId="1821E048" w14:textId="77777777" w:rsidR="00836769" w:rsidRDefault="00836769" w:rsidP="00836769">
      <w:r>
        <w:t>Oplysningerne er indsamlet fra de registrerede.</w:t>
      </w:r>
    </w:p>
    <w:p w14:paraId="66A5F395" w14:textId="77777777" w:rsidR="00836769" w:rsidRDefault="00836769" w:rsidP="00836769">
      <w:r>
        <w:t>Oplysningerne slettes 5 år efter endt regnskabsår.</w:t>
      </w:r>
    </w:p>
    <w:p w14:paraId="077E9BA2" w14:textId="77777777" w:rsidR="00836769" w:rsidRDefault="00836769" w:rsidP="00836769">
      <w:pPr>
        <w:pStyle w:val="Overskrift4"/>
      </w:pPr>
      <w:r>
        <w:t>Ekstern Databehandler</w:t>
      </w:r>
    </w:p>
    <w:p w14:paraId="1F255D09" w14:textId="64B86B3B" w:rsidR="00836769" w:rsidRDefault="00836769" w:rsidP="00836769">
      <w:r>
        <w:t xml:space="preserve">Aktiviteten håndteres med ekstern bistand. Der er indgået datahandleraftaler med den eksterne part </w:t>
      </w:r>
      <w:r w:rsidR="001E1CC1">
        <w:t>Event.it</w:t>
      </w:r>
      <w:r w:rsidRPr="00591526">
        <w:t>.</w:t>
      </w:r>
    </w:p>
    <w:p w14:paraId="776EEB2C" w14:textId="77777777" w:rsidR="00836769" w:rsidRDefault="00836769" w:rsidP="00836769">
      <w:pPr>
        <w:pStyle w:val="Overskrift4"/>
      </w:pPr>
      <w:r>
        <w:t>Videregivelse</w:t>
      </w:r>
    </w:p>
    <w:p w14:paraId="7540ED12" w14:textId="7EA2C962" w:rsidR="00836769" w:rsidRDefault="00836769" w:rsidP="00836769">
      <w:r>
        <w:t xml:space="preserve">Oplysningerne videregives hvert år til </w:t>
      </w:r>
      <w:r w:rsidR="00D20F70">
        <w:t>Silkeborg Kommune</w:t>
      </w:r>
      <w:r>
        <w:t xml:space="preserve"> som en del af folkeoplysningsloven og søgning af tilskud.</w:t>
      </w:r>
    </w:p>
    <w:p w14:paraId="56D3AF91" w14:textId="77777777" w:rsidR="00836769" w:rsidRPr="00AE2639" w:rsidRDefault="00836769" w:rsidP="00836769">
      <w:pPr>
        <w:pStyle w:val="Overskrift3"/>
      </w:pPr>
      <w:r w:rsidRPr="00AE2639">
        <w:lastRenderedPageBreak/>
        <w:t>Revision</w:t>
      </w:r>
    </w:p>
    <w:p w14:paraId="12033A66" w14:textId="77777777" w:rsidR="00836769" w:rsidRPr="00AE2639" w:rsidRDefault="00836769" w:rsidP="00836769">
      <w:r w:rsidRPr="00AE2639">
        <w:t>Formålet er at kunne imødekomme og påvise overholdelse af selskabsloven., og det vurderes derfor, at</w:t>
      </w:r>
      <w:r>
        <w:t xml:space="preserve"> </w:t>
      </w:r>
      <w:r w:rsidRPr="00AE2639">
        <w:t>behandlingen er nødvendig for at overholde en retlig forpligtelse, jf. artikel 6, stk. 1, litra c).</w:t>
      </w:r>
    </w:p>
    <w:p w14:paraId="20E42409" w14:textId="77777777" w:rsidR="00836769" w:rsidRDefault="00836769" w:rsidP="00836769">
      <w:r w:rsidRPr="00AE2639">
        <w:t>Aktiviteten indebærer behandling af artikel 6-oplysni</w:t>
      </w:r>
      <w:r>
        <w:t xml:space="preserve">nger, herunder bankoplysninger og </w:t>
      </w:r>
      <w:r w:rsidRPr="00AE2639">
        <w:t>kontaktoplysninger</w:t>
      </w:r>
      <w:r>
        <w:t xml:space="preserve"> på</w:t>
      </w:r>
      <w:r w:rsidRPr="00AE2639">
        <w:t xml:space="preserve"> samarbejdsparter</w:t>
      </w:r>
      <w:r>
        <w:t>ne</w:t>
      </w:r>
      <w:r w:rsidRPr="00AE2639">
        <w:t xml:space="preserve">, kreditorer, debitorer, leverandører, kunder, </w:t>
      </w:r>
      <w:r>
        <w:t>medlemmer og ledere.</w:t>
      </w:r>
    </w:p>
    <w:p w14:paraId="6B4743F6" w14:textId="77777777" w:rsidR="00836769" w:rsidRPr="00AE2639" w:rsidRDefault="00836769" w:rsidP="00836769">
      <w:r w:rsidRPr="00AE2639">
        <w:t>Oplysningerne er indsamlet fra</w:t>
      </w:r>
      <w:r>
        <w:t xml:space="preserve"> </w:t>
      </w:r>
      <w:r w:rsidRPr="00AE2639">
        <w:t>de registrerede.</w:t>
      </w:r>
    </w:p>
    <w:p w14:paraId="28071447" w14:textId="77777777" w:rsidR="00836769" w:rsidRPr="00AE2639" w:rsidRDefault="00836769" w:rsidP="00836769">
      <w:r w:rsidRPr="00AE2639">
        <w:t>Oplysningerne slettes 5 år efter gennemført revision.</w:t>
      </w:r>
    </w:p>
    <w:p w14:paraId="32A1AE74" w14:textId="77777777" w:rsidR="00836769" w:rsidRPr="00AE2639" w:rsidRDefault="00836769" w:rsidP="00836769">
      <w:pPr>
        <w:pStyle w:val="Overskrift4"/>
      </w:pPr>
      <w:r w:rsidRPr="00AE2639">
        <w:t>Videregivelse</w:t>
      </w:r>
    </w:p>
    <w:p w14:paraId="7FAE56A1" w14:textId="77777777" w:rsidR="00836769" w:rsidRPr="00AE2639" w:rsidRDefault="00836769" w:rsidP="00836769">
      <w:r w:rsidRPr="00AE2639">
        <w:t>Oplysningerne videregives til revisorer</w:t>
      </w:r>
      <w:r>
        <w:t xml:space="preserve">, Frivilligt Drenge- og Pige-Forbund, FDF samt </w:t>
      </w:r>
      <w:r w:rsidR="00D20F70">
        <w:t>Silkeborg Kommune</w:t>
      </w:r>
    </w:p>
    <w:p w14:paraId="5E3E4B0F" w14:textId="77777777" w:rsidR="00836769" w:rsidRPr="00AE2639" w:rsidRDefault="00836769" w:rsidP="00836769">
      <w:pPr>
        <w:pStyle w:val="Overskrift4"/>
      </w:pPr>
      <w:r w:rsidRPr="00AE2639">
        <w:t>Ekstern Databehandler</w:t>
      </w:r>
    </w:p>
    <w:p w14:paraId="16D25FEF" w14:textId="1D35AFE2" w:rsidR="00836769" w:rsidRDefault="00836769" w:rsidP="00836769">
      <w:r w:rsidRPr="00AE2639">
        <w:t xml:space="preserve">Aktiviteten håndteres </w:t>
      </w:r>
      <w:r w:rsidR="00FC047F">
        <w:t>uden</w:t>
      </w:r>
      <w:r w:rsidRPr="00AE2639">
        <w:t xml:space="preserve"> ekstern bistand. </w:t>
      </w:r>
    </w:p>
    <w:p w14:paraId="1FB7135E" w14:textId="77777777" w:rsidR="00836769" w:rsidRPr="003F1E4D" w:rsidRDefault="00836769" w:rsidP="00836769">
      <w:pPr>
        <w:pStyle w:val="Overskrift2"/>
      </w:pPr>
      <w:r>
        <w:t>HR</w:t>
      </w:r>
    </w:p>
    <w:p w14:paraId="4D6EB1D3" w14:textId="77777777" w:rsidR="00836769" w:rsidRDefault="00836769" w:rsidP="00836769">
      <w:pPr>
        <w:pStyle w:val="Overskrift3"/>
      </w:pPr>
      <w:r>
        <w:t>Registrering af ledere og indhentelse af børneattest</w:t>
      </w:r>
    </w:p>
    <w:p w14:paraId="2AA8B9BB" w14:textId="77777777" w:rsidR="00836769" w:rsidRDefault="00836769" w:rsidP="00836769">
      <w:r>
        <w:t xml:space="preserve">Formålet er at kunne komme i kontakt med ledere i kredsen samt sikre indhentelse af børneattest. </w:t>
      </w:r>
      <w:r w:rsidRPr="00C07FE5">
        <w:t xml:space="preserve">Kredsen har i henhold til </w:t>
      </w:r>
      <w:r>
        <w:t xml:space="preserve">den danske lovgivning samt </w:t>
      </w:r>
      <w:proofErr w:type="spellStart"/>
      <w:r>
        <w:t>FDFs</w:t>
      </w:r>
      <w:proofErr w:type="spellEnd"/>
      <w:r>
        <w:t xml:space="preserve"> vedtægter</w:t>
      </w:r>
      <w:r w:rsidRPr="00C07FE5">
        <w:t xml:space="preserve"> pligt til at</w:t>
      </w:r>
      <w:r>
        <w:t xml:space="preserve"> </w:t>
      </w:r>
      <w:r w:rsidRPr="00C07FE5">
        <w:t>indhente børneattester for alle ledere</w:t>
      </w:r>
      <w:r>
        <w:t>,</w:t>
      </w:r>
      <w:r w:rsidRPr="00C07FE5">
        <w:t xml:space="preserve"> der har direkte kontakt til bør</w:t>
      </w:r>
      <w:r>
        <w:t>n under 15 år, og det vurderes derfor, at de registrerede har givet udtrykkeligt samtykke til behandlingen, jf. artikel 9, stk. 2, litra a).</w:t>
      </w:r>
    </w:p>
    <w:p w14:paraId="25E9F8C0" w14:textId="77777777" w:rsidR="00836769" w:rsidRDefault="00836769" w:rsidP="00836769">
      <w:r>
        <w:t>Aktiviteten indebærer behandling af artikel 6-oplysninger, herunder kontaktoplysninger, andre oplysninger og CPR-nummer om ledere. Oplysningerne er indsamlet fra de registrerede.</w:t>
      </w:r>
    </w:p>
    <w:p w14:paraId="1BF8B1F9" w14:textId="77777777" w:rsidR="00836769" w:rsidRDefault="00836769" w:rsidP="00836769">
      <w:r>
        <w:t>Oplysningerne er indsamlet fra de registrerede.</w:t>
      </w:r>
    </w:p>
    <w:p w14:paraId="2ED0573A" w14:textId="77777777" w:rsidR="00836769" w:rsidRDefault="00836769" w:rsidP="00836769">
      <w:r>
        <w:t>Aktiviteten indebærer behandling af artikel 10-oplysninger, herunder børneattester om ledere.</w:t>
      </w:r>
    </w:p>
    <w:p w14:paraId="09AF27A3" w14:textId="77777777" w:rsidR="00836769" w:rsidRDefault="00836769" w:rsidP="00836769">
      <w:r>
        <w:t>Oplysningerne er indsamlet fra de registrerede og andre end de registrerede.</w:t>
      </w:r>
    </w:p>
    <w:p w14:paraId="1F904A58" w14:textId="77777777" w:rsidR="00836769" w:rsidRDefault="00836769" w:rsidP="00836769">
      <w:r>
        <w:t>Oplysningerne slettes 3 år efter kalenderåret for udmeldelse, og opdateres hvert 3. år i forbindelse med indhentelse af børneattester.</w:t>
      </w:r>
    </w:p>
    <w:p w14:paraId="7D80D94C" w14:textId="77777777" w:rsidR="00836769" w:rsidRDefault="00836769" w:rsidP="00836769">
      <w:pPr>
        <w:pStyle w:val="Overskrift4"/>
      </w:pPr>
      <w:r w:rsidRPr="001A7531">
        <w:t>Ekstern</w:t>
      </w:r>
      <w:r>
        <w:t xml:space="preserve"> databehandler</w:t>
      </w:r>
    </w:p>
    <w:p w14:paraId="12B2BBB0" w14:textId="20BA70E0" w:rsidR="00FC047F" w:rsidRDefault="00836769" w:rsidP="00FC047F">
      <w:r>
        <w:t>Aktiviteten håndteres med ekstern bistand. Der er indgået</w:t>
      </w:r>
      <w:r w:rsidR="001E1CC1">
        <w:t xml:space="preserve"> en aftale om et ”fælles dataansvar”</w:t>
      </w:r>
      <w:r>
        <w:t xml:space="preserve"> med den eksterne part</w:t>
      </w:r>
      <w:r w:rsidR="00FC047F">
        <w:t xml:space="preserve"> </w:t>
      </w:r>
      <w:r w:rsidR="00FC047F" w:rsidRPr="002A6EE6">
        <w:t>Frivilligt Drenge- og Pige-Forbund, FDF (</w:t>
      </w:r>
      <w:r w:rsidR="00750902">
        <w:t>Medlemsservice</w:t>
      </w:r>
      <w:r w:rsidR="00FC047F" w:rsidRPr="002A6EE6">
        <w:t>).</w:t>
      </w:r>
    </w:p>
    <w:p w14:paraId="22A65A7C" w14:textId="77777777" w:rsidR="00836769" w:rsidRDefault="00836769" w:rsidP="00836769">
      <w:pPr>
        <w:pStyle w:val="Overskrift3"/>
      </w:pPr>
      <w:r>
        <w:t>Ledersamtaler</w:t>
      </w:r>
    </w:p>
    <w:p w14:paraId="62EA0C6E" w14:textId="77777777" w:rsidR="00836769" w:rsidRDefault="00836769" w:rsidP="00836769">
      <w:r>
        <w:t>Formålet er at udvikle organisationen og lederne., og det vurderes derfor, at behandlingen er nødvendig for at forfølge en legitim interesse, jf. artikel 6, stk. 1, litra f).</w:t>
      </w:r>
    </w:p>
    <w:p w14:paraId="47EBB971" w14:textId="77777777" w:rsidR="00836769" w:rsidRDefault="00836769" w:rsidP="00836769">
      <w:r>
        <w:t>Aktiviteten indebærer behandling af artikel 6-oplysninger, herunder andre, kontaktoplysninger om ledere.</w:t>
      </w:r>
    </w:p>
    <w:p w14:paraId="393609F4" w14:textId="77777777" w:rsidR="00836769" w:rsidRDefault="00836769" w:rsidP="00836769">
      <w:r>
        <w:t>Oplysningerne er indsamlet fra de registrerede.</w:t>
      </w:r>
    </w:p>
    <w:p w14:paraId="6928B0AD" w14:textId="77777777" w:rsidR="00836769" w:rsidRDefault="00836769" w:rsidP="00836769">
      <w:r>
        <w:lastRenderedPageBreak/>
        <w:t>Oplysningerne slettes når lederen slutter i kredsen, og opdateres hvert år ved ledersamtalen.</w:t>
      </w:r>
    </w:p>
    <w:p w14:paraId="590ED149" w14:textId="77777777" w:rsidR="00836769" w:rsidRDefault="00836769" w:rsidP="00836769">
      <w:pPr>
        <w:pStyle w:val="Overskrift4"/>
      </w:pPr>
      <w:r>
        <w:t>Ekstern databehandler</w:t>
      </w:r>
    </w:p>
    <w:p w14:paraId="287FC1B3" w14:textId="7EF4BDA1" w:rsidR="00836769" w:rsidRDefault="00836769" w:rsidP="00836769">
      <w:r>
        <w:t xml:space="preserve">Aktiviteten håndteres </w:t>
      </w:r>
      <w:r w:rsidR="00E63B18">
        <w:t xml:space="preserve">uden </w:t>
      </w:r>
      <w:r>
        <w:t>ekstern bistand.</w:t>
      </w:r>
    </w:p>
    <w:p w14:paraId="4836C43F" w14:textId="77777777" w:rsidR="00836769" w:rsidRDefault="00836769" w:rsidP="00836769">
      <w:pPr>
        <w:pStyle w:val="Overskrift2"/>
      </w:pPr>
      <w:r>
        <w:t>Medlemsvirksomhed</w:t>
      </w:r>
    </w:p>
    <w:p w14:paraId="78138504" w14:textId="77777777" w:rsidR="00836769" w:rsidRDefault="00836769" w:rsidP="00836769">
      <w:pPr>
        <w:pStyle w:val="Overskrift3"/>
      </w:pPr>
      <w:r>
        <w:t>Medlemsregistrering</w:t>
      </w:r>
    </w:p>
    <w:p w14:paraId="1FE2EC62" w14:textId="77777777" w:rsidR="00836769" w:rsidRDefault="00836769" w:rsidP="00836769">
      <w:r>
        <w:t>Formålet er at kunne komme i kontakt med medlemmer og det vurderes derfor, at den registrerede har givet udtrykkeligt samtykke til behandlingen, jf. artikel 9, stk. 2, litra a).</w:t>
      </w:r>
    </w:p>
    <w:p w14:paraId="5F931DE0" w14:textId="77777777" w:rsidR="00836769" w:rsidRDefault="00836769" w:rsidP="00836769">
      <w:r>
        <w:t>Aktiviteten indebærer behandling af artikel 6-oplysninger, herunder kontaktoplysninger og f</w:t>
      </w:r>
      <w:r w:rsidRPr="00407E8D">
        <w:t xml:space="preserve">amiliære relationer </w:t>
      </w:r>
      <w:r>
        <w:t>om medlemmer.</w:t>
      </w:r>
    </w:p>
    <w:p w14:paraId="29EE1602" w14:textId="77777777" w:rsidR="00836769" w:rsidRDefault="00836769" w:rsidP="00836769">
      <w:r>
        <w:t xml:space="preserve">Oplysningerne slettes 5 år efter kalenderåret for udmeldelse. </w:t>
      </w:r>
    </w:p>
    <w:p w14:paraId="2DCF1954" w14:textId="77777777" w:rsidR="00836769" w:rsidRDefault="00836769" w:rsidP="00836769">
      <w:pPr>
        <w:pStyle w:val="Overskrift4"/>
      </w:pPr>
      <w:r>
        <w:t>Videregivelse</w:t>
      </w:r>
    </w:p>
    <w:p w14:paraId="7D0B73BE" w14:textId="77777777" w:rsidR="00836769" w:rsidRDefault="00836769" w:rsidP="00836769">
      <w:r>
        <w:t>Oplysningerne videregives til Frivilligt Drenge- og Pige-Forbund, FDF.</w:t>
      </w:r>
    </w:p>
    <w:p w14:paraId="3B64441F" w14:textId="77777777" w:rsidR="00836769" w:rsidRDefault="00836769" w:rsidP="00836769">
      <w:pPr>
        <w:pStyle w:val="Overskrift4"/>
      </w:pPr>
      <w:r>
        <w:t>Ekstern Databehandler</w:t>
      </w:r>
    </w:p>
    <w:p w14:paraId="10963C18" w14:textId="3FDE441A" w:rsidR="00836769" w:rsidRDefault="00836769" w:rsidP="00836769">
      <w:r>
        <w:t xml:space="preserve">Aktiviteten håndteres med ekstern bistand. </w:t>
      </w:r>
      <w:r w:rsidRPr="002A6EE6">
        <w:t>Der er indgået en aftale om et fælles dataansvar med den eksterne part Frivilligt Drenge- og Pige-Forbund, FDF (</w:t>
      </w:r>
      <w:r w:rsidR="00750902">
        <w:t>Medlemsservice</w:t>
      </w:r>
      <w:r w:rsidRPr="002A6EE6">
        <w:t>).</w:t>
      </w:r>
    </w:p>
    <w:p w14:paraId="6E8C2E98" w14:textId="77777777" w:rsidR="00836769" w:rsidRPr="00AE2639" w:rsidRDefault="00836769" w:rsidP="00836769">
      <w:pPr>
        <w:pStyle w:val="Overskrift3"/>
      </w:pPr>
      <w:r w:rsidRPr="00AE2639">
        <w:t>Revision</w:t>
      </w:r>
      <w:r>
        <w:t xml:space="preserve"> af medlemsoplysninger og fremmøde</w:t>
      </w:r>
    </w:p>
    <w:p w14:paraId="12E4812C" w14:textId="77777777" w:rsidR="00836769" w:rsidRPr="00AE2639" w:rsidRDefault="00836769" w:rsidP="00836769">
      <w:r w:rsidRPr="00AE2639">
        <w:t xml:space="preserve">Formålet er at kunne imødekomme og påvise overholdelse af </w:t>
      </w:r>
      <w:r>
        <w:t>kommunale regler og indberetningspligt til Frivilligt Drenge- og Pige-Forbund, FDF</w:t>
      </w:r>
      <w:r w:rsidRPr="00AE2639">
        <w:t>, og det vurderes derfor, at</w:t>
      </w:r>
      <w:r>
        <w:t xml:space="preserve"> </w:t>
      </w:r>
      <w:r w:rsidRPr="00AE2639">
        <w:t>behandlingen er nødvendig for at overholde en retlig forpligtelse, jf. artikel 6, stk. 1, litra c).</w:t>
      </w:r>
    </w:p>
    <w:p w14:paraId="633C2383" w14:textId="77777777" w:rsidR="00836769" w:rsidRDefault="00836769" w:rsidP="00836769">
      <w:r w:rsidRPr="00AE2639">
        <w:t>Aktiviteten indebærer behandling af artikel 6-oplysni</w:t>
      </w:r>
      <w:r>
        <w:t xml:space="preserve">nger, herunder fremmøderegistrering og </w:t>
      </w:r>
      <w:r w:rsidRPr="00AE2639">
        <w:t>kontaktoplysninger</w:t>
      </w:r>
      <w:r>
        <w:t xml:space="preserve"> på medlemmer og ledere.</w:t>
      </w:r>
    </w:p>
    <w:p w14:paraId="152B5114" w14:textId="77777777" w:rsidR="00836769" w:rsidRPr="00AE2639" w:rsidRDefault="00836769" w:rsidP="00836769">
      <w:r w:rsidRPr="00AE2639">
        <w:t>Oplysningerne er indsamlet fra</w:t>
      </w:r>
      <w:r>
        <w:t xml:space="preserve"> </w:t>
      </w:r>
      <w:r w:rsidRPr="00AE2639">
        <w:t>de registrerede</w:t>
      </w:r>
      <w:r>
        <w:t xml:space="preserve"> og andre</w:t>
      </w:r>
      <w:r w:rsidRPr="00AE2639">
        <w:t>.</w:t>
      </w:r>
    </w:p>
    <w:p w14:paraId="39D222BD" w14:textId="77777777" w:rsidR="00836769" w:rsidRPr="00AE2639" w:rsidRDefault="00836769" w:rsidP="00836769">
      <w:r w:rsidRPr="00AE2639">
        <w:t>Oplysningerne slettes 5 år efter gennemført revision.</w:t>
      </w:r>
    </w:p>
    <w:p w14:paraId="4D8B8886" w14:textId="77777777" w:rsidR="00836769" w:rsidRPr="00AE2639" w:rsidRDefault="00836769" w:rsidP="00836769">
      <w:pPr>
        <w:pStyle w:val="Overskrift4"/>
      </w:pPr>
      <w:r w:rsidRPr="00AE2639">
        <w:t>Videregivelse</w:t>
      </w:r>
    </w:p>
    <w:p w14:paraId="7D014AAD" w14:textId="77777777" w:rsidR="00836769" w:rsidRPr="00AE2639" w:rsidRDefault="00836769" w:rsidP="00836769">
      <w:r>
        <w:t xml:space="preserve">Oplysningerne videregives til </w:t>
      </w:r>
      <w:bookmarkStart w:id="0" w:name="OLE_LINK1"/>
      <w:bookmarkStart w:id="1" w:name="OLE_LINK2"/>
      <w:r>
        <w:t xml:space="preserve">Frivilligt Drenge- og Pige-Forbund, FDF </w:t>
      </w:r>
      <w:bookmarkEnd w:id="0"/>
      <w:bookmarkEnd w:id="1"/>
      <w:r>
        <w:t xml:space="preserve">og </w:t>
      </w:r>
      <w:r w:rsidR="00D20F70">
        <w:t>Silkeborg Kommune</w:t>
      </w:r>
    </w:p>
    <w:p w14:paraId="359AD26C" w14:textId="77777777" w:rsidR="00836769" w:rsidRPr="00AE2639" w:rsidRDefault="00836769" w:rsidP="00836769">
      <w:pPr>
        <w:pStyle w:val="Overskrift4"/>
      </w:pPr>
      <w:r w:rsidRPr="00AE2639">
        <w:t>Ekstern Databehandler</w:t>
      </w:r>
    </w:p>
    <w:p w14:paraId="0F875194" w14:textId="645E7EC9" w:rsidR="00836769" w:rsidRDefault="00836769" w:rsidP="00836769">
      <w:r w:rsidRPr="002A6EE6">
        <w:t xml:space="preserve">Der er indgået en aftale om et </w:t>
      </w:r>
      <w:r w:rsidR="001E1CC1">
        <w:t>”</w:t>
      </w:r>
      <w:r w:rsidRPr="002A6EE6">
        <w:t>fælles dataansvar</w:t>
      </w:r>
      <w:r w:rsidR="001E1CC1">
        <w:t>”</w:t>
      </w:r>
      <w:r w:rsidRPr="002A6EE6">
        <w:t xml:space="preserve"> med den eksterne part Frivilligt Drenge- og Pige-Forbund, FDF (</w:t>
      </w:r>
      <w:r w:rsidR="00750902">
        <w:t>Medlemsservice</w:t>
      </w:r>
      <w:r w:rsidRPr="002A6EE6">
        <w:t>).</w:t>
      </w:r>
    </w:p>
    <w:p w14:paraId="55515429" w14:textId="77777777" w:rsidR="00836769" w:rsidRPr="00D81C25" w:rsidRDefault="00836769" w:rsidP="00836769">
      <w:pPr>
        <w:pStyle w:val="Overskrift3"/>
      </w:pPr>
      <w:r>
        <w:t>Tilmeldinger til ture og aktiviteter</w:t>
      </w:r>
    </w:p>
    <w:p w14:paraId="2C1687FB" w14:textId="77777777" w:rsidR="00836769" w:rsidRPr="00D81C25" w:rsidRDefault="00836769" w:rsidP="00836769">
      <w:r w:rsidRPr="00D81C25">
        <w:t>Formålet er modtage betaling og registrere tilmelding til ture og aktiviteter, og det vurderes derfor, at</w:t>
      </w:r>
      <w:r>
        <w:t xml:space="preserve"> </w:t>
      </w:r>
      <w:r w:rsidRPr="00D81C25">
        <w:t>behandlingen er nødvendig for at forfølge en legitim interesse, jf. artikel 6, stk. 1, litra f)</w:t>
      </w:r>
      <w:r>
        <w:t xml:space="preserve"> samt artikel 9, stk. 2, litra a)</w:t>
      </w:r>
      <w:r w:rsidRPr="00D81C25">
        <w:t>.</w:t>
      </w:r>
    </w:p>
    <w:p w14:paraId="776B6EEA" w14:textId="77777777" w:rsidR="00836769" w:rsidRPr="00D81C25" w:rsidRDefault="00836769" w:rsidP="00836769">
      <w:r w:rsidRPr="00D81C25">
        <w:t xml:space="preserve">Aktiviteten indebærer behandling af artikel 6-oplysninger, herunder kontaktoplysninger om </w:t>
      </w:r>
      <w:r>
        <w:t>medlemmer</w:t>
      </w:r>
      <w:r w:rsidRPr="00D81C25">
        <w:t>.</w:t>
      </w:r>
    </w:p>
    <w:p w14:paraId="6F8AF2D4" w14:textId="77777777" w:rsidR="00836769" w:rsidRPr="00D81C25" w:rsidRDefault="00836769" w:rsidP="00836769">
      <w:r w:rsidRPr="00D81C25">
        <w:t>Oplysningerne er indsamlet fra de registrerede.</w:t>
      </w:r>
    </w:p>
    <w:p w14:paraId="4092978A" w14:textId="77777777" w:rsidR="00836769" w:rsidRPr="00D81C25" w:rsidRDefault="00836769" w:rsidP="00836769">
      <w:r w:rsidRPr="00D81C25">
        <w:t>Aktiviteten indebærer behandling af artikel 9-oplysninger, herunder helbredsoplysninger om</w:t>
      </w:r>
      <w:r>
        <w:t xml:space="preserve"> medlemmer – oplysninger om astma, allergi og andre helbredsmæssige forhold, der kan have betydning for aktiviteten</w:t>
      </w:r>
      <w:r w:rsidRPr="00D81C25">
        <w:t>.</w:t>
      </w:r>
    </w:p>
    <w:p w14:paraId="52CC71F5" w14:textId="77777777" w:rsidR="00836769" w:rsidRPr="00D81C25" w:rsidRDefault="00836769" w:rsidP="00836769">
      <w:r w:rsidRPr="00D81C25">
        <w:lastRenderedPageBreak/>
        <w:t>Oplysningerne er indsamlet fra de registrerede.</w:t>
      </w:r>
    </w:p>
    <w:p w14:paraId="083CA244" w14:textId="77777777" w:rsidR="00836769" w:rsidRDefault="00836769" w:rsidP="00836769">
      <w:r w:rsidRPr="00D81C25">
        <w:t>Oplysningerne slettes 5 år efter aktiviteten af hensyn til bogføringsloven.</w:t>
      </w:r>
      <w:r>
        <w:t xml:space="preserve"> </w:t>
      </w:r>
    </w:p>
    <w:p w14:paraId="1929D183" w14:textId="77777777" w:rsidR="00836769" w:rsidRPr="00D81C25" w:rsidRDefault="00836769" w:rsidP="00836769">
      <w:r>
        <w:t>Oplysninger under artikel 9, særligt følsomme oplysninger, slettes umiddelbart efter aktivitetens gennemførelse.</w:t>
      </w:r>
    </w:p>
    <w:p w14:paraId="74575B04" w14:textId="77777777" w:rsidR="00836769" w:rsidRPr="00D81C25" w:rsidRDefault="00836769" w:rsidP="00836769">
      <w:pPr>
        <w:pStyle w:val="Overskrift4"/>
      </w:pPr>
      <w:r w:rsidRPr="00D81C25">
        <w:t>Ekstern Databehandler</w:t>
      </w:r>
    </w:p>
    <w:p w14:paraId="564B8CC8" w14:textId="02010A19" w:rsidR="00836769" w:rsidRDefault="00836769" w:rsidP="00836769">
      <w:r w:rsidRPr="00E63B18">
        <w:t xml:space="preserve">Aktiviteten håndteres med ekstern bistand. Der er indgået datahandleraftaler med den eksterne part </w:t>
      </w:r>
      <w:r w:rsidR="001E1CC1">
        <w:t>Event.it.</w:t>
      </w:r>
    </w:p>
    <w:p w14:paraId="2B64B6E4" w14:textId="77777777" w:rsidR="00836769" w:rsidRPr="000136E6" w:rsidRDefault="00836769" w:rsidP="00836769">
      <w:pPr>
        <w:pStyle w:val="Overskrift3"/>
      </w:pPr>
      <w:r w:rsidRPr="000136E6">
        <w:t>Klasselister</w:t>
      </w:r>
      <w:r>
        <w:t xml:space="preserve"> og fremmøderegistrering</w:t>
      </w:r>
    </w:p>
    <w:p w14:paraId="51C90153" w14:textId="77777777" w:rsidR="00836769" w:rsidRPr="000136E6" w:rsidRDefault="00836769" w:rsidP="00836769">
      <w:r w:rsidRPr="000136E6">
        <w:t>Formålet er at kunne ringe til forældre og børn i</w:t>
      </w:r>
      <w:r>
        <w:t xml:space="preserve"> forbindelse med arbejdet i FDF samt registrere medlemsfremmøde</w:t>
      </w:r>
      <w:r w:rsidRPr="000136E6">
        <w:t>, og det vurderes derfor,</w:t>
      </w:r>
      <w:r>
        <w:t xml:space="preserve"> </w:t>
      </w:r>
      <w:r w:rsidRPr="000136E6">
        <w:t>at behandlingen er nødvendig for at forfølge en legitim interesse, jf. artikel 6, stk. 1, litra f).</w:t>
      </w:r>
    </w:p>
    <w:p w14:paraId="2744A558" w14:textId="77777777" w:rsidR="00836769" w:rsidRDefault="00836769" w:rsidP="00836769">
      <w:r w:rsidRPr="000136E6">
        <w:t>Aktiviteten indebærer behandling af artikel 6-oplysninger, herunder kontaktoplysninger</w:t>
      </w:r>
      <w:r>
        <w:t>, f</w:t>
      </w:r>
      <w:r w:rsidRPr="00407E8D">
        <w:t>amiliære relationer</w:t>
      </w:r>
      <w:r>
        <w:t xml:space="preserve"> og</w:t>
      </w:r>
      <w:r w:rsidRPr="000136E6">
        <w:t xml:space="preserve"> andre </w:t>
      </w:r>
      <w:r>
        <w:t xml:space="preserve">oplysninger </w:t>
      </w:r>
      <w:r w:rsidRPr="000136E6">
        <w:t>om</w:t>
      </w:r>
      <w:r>
        <w:t xml:space="preserve"> medlemmer.</w:t>
      </w:r>
    </w:p>
    <w:p w14:paraId="0F87F2CB" w14:textId="77777777" w:rsidR="00836769" w:rsidRPr="000136E6" w:rsidRDefault="00836769" w:rsidP="00836769">
      <w:r w:rsidRPr="000136E6">
        <w:t>Oplysningerne er indsamlet fra de registrerede.</w:t>
      </w:r>
    </w:p>
    <w:p w14:paraId="6D7A16B5" w14:textId="77777777" w:rsidR="00836769" w:rsidRPr="000136E6" w:rsidRDefault="00836769" w:rsidP="00836769">
      <w:r w:rsidRPr="000136E6">
        <w:t>Oplysningerne slettes når medlemmet melder sig ud eller i forbindelse med oprykning hvert år.</w:t>
      </w:r>
    </w:p>
    <w:p w14:paraId="7FC60A19" w14:textId="77777777" w:rsidR="00836769" w:rsidRPr="000136E6" w:rsidRDefault="00836769" w:rsidP="00836769">
      <w:pPr>
        <w:pStyle w:val="Overskrift4"/>
      </w:pPr>
      <w:r w:rsidRPr="000136E6">
        <w:t>Ekstern Databehandler</w:t>
      </w:r>
    </w:p>
    <w:p w14:paraId="32F979B8" w14:textId="73263229" w:rsidR="00E63B18" w:rsidRDefault="00E63B18" w:rsidP="00E63B18">
      <w:r w:rsidRPr="002A6EE6">
        <w:t xml:space="preserve">Der er indgået en aftale om et </w:t>
      </w:r>
      <w:r w:rsidR="001E1CC1">
        <w:t>”</w:t>
      </w:r>
      <w:r w:rsidRPr="002A6EE6">
        <w:t>fælles dataansvar</w:t>
      </w:r>
      <w:r w:rsidR="001E1CC1">
        <w:t>”</w:t>
      </w:r>
      <w:r w:rsidRPr="002A6EE6">
        <w:t xml:space="preserve"> med den eksterne part Frivilligt Drenge- og Pige-Forbund, FDF (</w:t>
      </w:r>
      <w:r w:rsidR="00750902">
        <w:t>Medlemsservice</w:t>
      </w:r>
      <w:r w:rsidRPr="002A6EE6">
        <w:t>).</w:t>
      </w:r>
    </w:p>
    <w:p w14:paraId="686D1607" w14:textId="77777777" w:rsidR="00836769" w:rsidRDefault="00836769" w:rsidP="00836769">
      <w:pPr>
        <w:pStyle w:val="Overskrift2"/>
      </w:pPr>
      <w:r>
        <w:t>PR</w:t>
      </w:r>
    </w:p>
    <w:p w14:paraId="3BF2E761" w14:textId="77777777" w:rsidR="00836769" w:rsidRDefault="00836769" w:rsidP="00836769">
      <w:pPr>
        <w:pStyle w:val="Overskrift3"/>
      </w:pPr>
      <w:r>
        <w:t>Drift af hjemmeside</w:t>
      </w:r>
    </w:p>
    <w:p w14:paraId="70A35019" w14:textId="77777777" w:rsidR="00836769" w:rsidRDefault="00836769" w:rsidP="00836769">
      <w:r>
        <w:t>Formålet er at kunne markedsføre kredsen og informere om nyheder og arrangementer til de registrerede, der besøger hjemmesiden, og det vurderes derfor, at den registrerede har givet sit samtykke til behandlingen, jf. artikel 6, stk. 1, litra a).</w:t>
      </w:r>
    </w:p>
    <w:p w14:paraId="4444C372" w14:textId="77777777" w:rsidR="00836769" w:rsidRDefault="00836769" w:rsidP="00836769">
      <w:r>
        <w:t>Aktiviteten indebærer behandling af artikel 6-oplysninger, herunder browseroplysninger, IP-adresse om medlemmer.</w:t>
      </w:r>
    </w:p>
    <w:p w14:paraId="1D0AC9B4" w14:textId="77777777" w:rsidR="00836769" w:rsidRDefault="00836769" w:rsidP="00836769">
      <w:r>
        <w:t>Oplysningerne er indsamlet fra både de registrerede og andre.</w:t>
      </w:r>
    </w:p>
    <w:p w14:paraId="41E8B756" w14:textId="77777777" w:rsidR="00836769" w:rsidRDefault="00836769" w:rsidP="00836769">
      <w:r>
        <w:t xml:space="preserve">Oplysningerne slettes ved virksomhedens ophør. </w:t>
      </w:r>
    </w:p>
    <w:p w14:paraId="17CE39E2" w14:textId="77777777" w:rsidR="00836769" w:rsidRDefault="00836769" w:rsidP="00836769">
      <w:pPr>
        <w:pStyle w:val="Overskrift4"/>
      </w:pPr>
      <w:r>
        <w:t xml:space="preserve">Ekstern Databehandler </w:t>
      </w:r>
    </w:p>
    <w:p w14:paraId="5D8F4C32" w14:textId="3233A636" w:rsidR="00836769" w:rsidRDefault="00836769" w:rsidP="00836769">
      <w:r>
        <w:t>Aktiviteten håndteres med ekstern bistand. Der er indgået</w:t>
      </w:r>
      <w:r w:rsidR="001E1CC1">
        <w:t xml:space="preserve"> en aftale om et ”fælles dataansvar”</w:t>
      </w:r>
      <w:r>
        <w:t xml:space="preserve"> med den eksterne part </w:t>
      </w:r>
      <w:r w:rsidRPr="00E63B18">
        <w:t>Frivilligt Drenge- og Pige-Forbund</w:t>
      </w:r>
      <w:r w:rsidR="001E1CC1">
        <w:t xml:space="preserve"> (</w:t>
      </w:r>
      <w:r w:rsidR="00750902">
        <w:t>Medlemsservice</w:t>
      </w:r>
      <w:r w:rsidR="001E1CC1">
        <w:t>)</w:t>
      </w:r>
      <w:r w:rsidRPr="00E63B18">
        <w:t>.</w:t>
      </w:r>
    </w:p>
    <w:p w14:paraId="5D6B03BD" w14:textId="77777777" w:rsidR="00836769" w:rsidRDefault="00836769" w:rsidP="00836769">
      <w:pPr>
        <w:pStyle w:val="Overskrift3"/>
      </w:pPr>
      <w:r>
        <w:t>Håndtering af sociale medier</w:t>
      </w:r>
    </w:p>
    <w:p w14:paraId="6D7B40E0" w14:textId="77777777" w:rsidR="00836769" w:rsidRDefault="00836769" w:rsidP="00836769">
      <w:r>
        <w:t>Formålet er at kunne markedsføre kredsen og informere om nyheder og arrangementer til de registrerede på de sociale medier, og det vurderes derfor, at behandlingen er nødvendig for at opfylde en kontrakt, som den registrerede er part i, jf. artikel 6, stk. 1, litra b).</w:t>
      </w:r>
    </w:p>
    <w:p w14:paraId="2C74BBB3" w14:textId="77777777" w:rsidR="00836769" w:rsidRDefault="00836769" w:rsidP="00836769">
      <w:r>
        <w:t xml:space="preserve">Aktiviteten indebærer behandling af artikel 6-oplysninger, herunder IP-adresse, browseroplysninger, kontaktoplysninger om, respondenter, ansatte, kunder, eksterne parter generelt. </w:t>
      </w:r>
    </w:p>
    <w:p w14:paraId="15519247" w14:textId="77777777" w:rsidR="00836769" w:rsidRDefault="00836769" w:rsidP="00836769">
      <w:r>
        <w:lastRenderedPageBreak/>
        <w:t>Oplysningerne er indsamlet fra både de registrerede og andre.</w:t>
      </w:r>
    </w:p>
    <w:p w14:paraId="756575DF" w14:textId="77777777" w:rsidR="00836769" w:rsidRDefault="00836769" w:rsidP="00836769">
      <w:r>
        <w:t>Oplysningerne slettes 3 måneder efter endt databehandling.</w:t>
      </w:r>
    </w:p>
    <w:p w14:paraId="5067E22C" w14:textId="77777777" w:rsidR="00836769" w:rsidRDefault="00836769" w:rsidP="00836769">
      <w:pPr>
        <w:pStyle w:val="Overskrift4"/>
      </w:pPr>
      <w:r>
        <w:t>Videreanvendelse</w:t>
      </w:r>
    </w:p>
    <w:p w14:paraId="3C5C9D0F" w14:textId="77777777" w:rsidR="00836769" w:rsidRDefault="00836769" w:rsidP="00836769">
      <w:r>
        <w:t>Aktiviteten omfatter videreanvendelse af artikel 6-oplysninger, herunder IP-adresse, browseroplysninger, kontaktoplysninger om, respondenter, eksterne parter generelt, ansatte, kunder. Formålet med videreanvendelsen er optimering af SoMe., og det vurderes, at behandlingen er nødvendig for at forfølge en legitim interesse, jf. artikel 6, stk. 1, litra f).</w:t>
      </w:r>
    </w:p>
    <w:p w14:paraId="48021194" w14:textId="77777777" w:rsidR="00836769" w:rsidRDefault="00836769" w:rsidP="00836769">
      <w:pPr>
        <w:pStyle w:val="Overskrift2"/>
      </w:pPr>
      <w:r>
        <w:t>It-sikkerheds- og slettepolitik</w:t>
      </w:r>
    </w:p>
    <w:p w14:paraId="12693F66" w14:textId="77777777" w:rsidR="00836769" w:rsidRDefault="002C2D62" w:rsidP="00836769">
      <w:r>
        <w:t>FDF BALLE</w:t>
      </w:r>
      <w:r w:rsidR="00836769">
        <w:t xml:space="preserve"> har vedtaget en it-</w:t>
      </w:r>
      <w:proofErr w:type="gramStart"/>
      <w:r w:rsidR="00836769">
        <w:t>sikkerheds og slettepolitik</w:t>
      </w:r>
      <w:proofErr w:type="gramEnd"/>
      <w:r w:rsidR="00836769">
        <w:t xml:space="preserve"> som et tillæg til privatlivspolitikken. Denne indgår som en del af den samlede fortegnelse. Her beskrives anbefalinger til hvordan man omgås data, der indeholder personoplysninger på kredsens medlemmer. Kredsen forventer, at alle frivillige ledere og bestyrelsesmedlemmer overholder denne politik.</w:t>
      </w:r>
    </w:p>
    <w:p w14:paraId="6AB1DD5B" w14:textId="77777777" w:rsidR="00836769" w:rsidRDefault="00836769" w:rsidP="00836769">
      <w:r>
        <w:t>Når der starter nye ledere og bestyrelsesmedlemmer i kredsen, introduceres de derfor til kredsens privatlivspolitik og nedenstående it-sikkerheds- og slettepolitik, der som udgangspunkt årligt gennemgås og opdateres på leder- og bestyrelsesmøder.</w:t>
      </w:r>
    </w:p>
    <w:p w14:paraId="4485D9D4" w14:textId="77777777" w:rsidR="00836769" w:rsidRDefault="00836769">
      <w:pPr>
        <w:spacing w:after="160" w:line="259" w:lineRule="auto"/>
      </w:pPr>
      <w:r>
        <w:br w:type="page"/>
      </w:r>
    </w:p>
    <w:p w14:paraId="5E0277D3" w14:textId="77777777" w:rsidR="00836769" w:rsidRDefault="00836769" w:rsidP="00836769">
      <w:pPr>
        <w:pStyle w:val="Overskrift2"/>
      </w:pPr>
      <w:r>
        <w:lastRenderedPageBreak/>
        <w:t>Registrering af databrud</w:t>
      </w:r>
    </w:p>
    <w:tbl>
      <w:tblPr>
        <w:tblStyle w:val="Tabel-Gitter"/>
        <w:tblW w:w="0" w:type="auto"/>
        <w:tblLook w:val="04A0" w:firstRow="1" w:lastRow="0" w:firstColumn="1" w:lastColumn="0" w:noHBand="0" w:noVBand="1"/>
      </w:tblPr>
      <w:tblGrid>
        <w:gridCol w:w="2122"/>
        <w:gridCol w:w="2126"/>
      </w:tblGrid>
      <w:tr w:rsidR="00836769" w14:paraId="070A31A1" w14:textId="77777777" w:rsidTr="00425A56">
        <w:tc>
          <w:tcPr>
            <w:tcW w:w="2122" w:type="dxa"/>
          </w:tcPr>
          <w:p w14:paraId="1FBBC361" w14:textId="77777777" w:rsidR="00836769" w:rsidRDefault="00836769" w:rsidP="00425A56">
            <w:r>
              <w:t xml:space="preserve">Dato for databrud: </w:t>
            </w:r>
          </w:p>
        </w:tc>
        <w:tc>
          <w:tcPr>
            <w:tcW w:w="2126" w:type="dxa"/>
          </w:tcPr>
          <w:p w14:paraId="01431F08" w14:textId="77777777" w:rsidR="00836769" w:rsidRDefault="00836769" w:rsidP="00425A56"/>
        </w:tc>
      </w:tr>
    </w:tbl>
    <w:p w14:paraId="2D1E980D" w14:textId="77777777" w:rsidR="00836769" w:rsidRDefault="00836769" w:rsidP="00836769">
      <w:pPr>
        <w:rPr>
          <w:b/>
        </w:rPr>
      </w:pPr>
      <w:r w:rsidRPr="005528FF">
        <w:rPr>
          <w:b/>
        </w:rPr>
        <w:t> </w:t>
      </w:r>
    </w:p>
    <w:tbl>
      <w:tblPr>
        <w:tblStyle w:val="Tabel-Gitter"/>
        <w:tblW w:w="9067" w:type="dxa"/>
        <w:tblLook w:val="04A0" w:firstRow="1" w:lastRow="0" w:firstColumn="1" w:lastColumn="0" w:noHBand="0" w:noVBand="1"/>
      </w:tblPr>
      <w:tblGrid>
        <w:gridCol w:w="3161"/>
        <w:gridCol w:w="5906"/>
      </w:tblGrid>
      <w:tr w:rsidR="00836769" w:rsidRPr="00C3116F" w14:paraId="7BDB8E82" w14:textId="77777777" w:rsidTr="00425A56">
        <w:tc>
          <w:tcPr>
            <w:tcW w:w="3161" w:type="dxa"/>
          </w:tcPr>
          <w:p w14:paraId="09BBF04C" w14:textId="77777777" w:rsidR="00836769" w:rsidRPr="00C3116F" w:rsidRDefault="00836769" w:rsidP="00425A56">
            <w:pPr>
              <w:rPr>
                <w:b/>
                <w:sz w:val="20"/>
                <w:szCs w:val="20"/>
              </w:rPr>
            </w:pPr>
            <w:r w:rsidRPr="00C3116F">
              <w:rPr>
                <w:b/>
                <w:sz w:val="20"/>
                <w:szCs w:val="20"/>
              </w:rPr>
              <w:t>Hvad har bruddet på persondatasikkerheden medført?</w:t>
            </w:r>
          </w:p>
        </w:tc>
        <w:tc>
          <w:tcPr>
            <w:tcW w:w="5906" w:type="dxa"/>
          </w:tcPr>
          <w:p w14:paraId="09FE4CF8" w14:textId="77777777" w:rsidR="00836769" w:rsidRPr="00C3116F" w:rsidRDefault="00836769" w:rsidP="00425A56">
            <w:pPr>
              <w:rPr>
                <w:b/>
                <w:sz w:val="20"/>
                <w:szCs w:val="20"/>
              </w:rPr>
            </w:pPr>
            <w:r w:rsidRPr="00C3116F">
              <w:rPr>
                <w:sz w:val="20"/>
                <w:szCs w:val="20"/>
              </w:rPr>
              <w:t>Her beskriver du hvilke konsekvenser bruddet har haft for de berørte personoplysninger.</w:t>
            </w:r>
          </w:p>
        </w:tc>
      </w:tr>
      <w:tr w:rsidR="00836769" w:rsidRPr="00C3116F" w14:paraId="1D99AC10" w14:textId="77777777" w:rsidTr="00425A56">
        <w:tc>
          <w:tcPr>
            <w:tcW w:w="3161" w:type="dxa"/>
          </w:tcPr>
          <w:p w14:paraId="30F71391" w14:textId="77777777" w:rsidR="00836769" w:rsidRPr="00C3116F" w:rsidRDefault="00836769" w:rsidP="00425A56">
            <w:pPr>
              <w:rPr>
                <w:b/>
                <w:sz w:val="20"/>
                <w:szCs w:val="20"/>
              </w:rPr>
            </w:pPr>
            <w:r w:rsidRPr="00C3116F">
              <w:rPr>
                <w:b/>
                <w:sz w:val="20"/>
                <w:szCs w:val="20"/>
              </w:rPr>
              <w:t>Hvad skyldtes bruddet?</w:t>
            </w:r>
          </w:p>
        </w:tc>
        <w:tc>
          <w:tcPr>
            <w:tcW w:w="5906" w:type="dxa"/>
          </w:tcPr>
          <w:p w14:paraId="11B666FD" w14:textId="77777777" w:rsidR="00836769" w:rsidRPr="00C3116F" w:rsidRDefault="00836769" w:rsidP="00425A56">
            <w:pPr>
              <w:rPr>
                <w:sz w:val="20"/>
                <w:szCs w:val="20"/>
              </w:rPr>
            </w:pPr>
            <w:r w:rsidRPr="00C3116F">
              <w:rPr>
                <w:sz w:val="20"/>
                <w:szCs w:val="20"/>
              </w:rPr>
              <w:t>Her beskriver om bruddet skyldtes en menneskelig fejl eller miljø (vind, vejr, fugt, støv, varme og lignende)</w:t>
            </w:r>
          </w:p>
        </w:tc>
      </w:tr>
      <w:tr w:rsidR="00836769" w:rsidRPr="00C3116F" w14:paraId="7C5ABE5B" w14:textId="77777777" w:rsidTr="00425A56">
        <w:tc>
          <w:tcPr>
            <w:tcW w:w="3161" w:type="dxa"/>
          </w:tcPr>
          <w:p w14:paraId="2B6AA579" w14:textId="77777777" w:rsidR="00836769" w:rsidRPr="00C3116F" w:rsidRDefault="00836769" w:rsidP="00425A56">
            <w:pPr>
              <w:rPr>
                <w:b/>
                <w:sz w:val="20"/>
                <w:szCs w:val="20"/>
              </w:rPr>
            </w:pPr>
            <w:r w:rsidRPr="00C3116F">
              <w:rPr>
                <w:b/>
                <w:sz w:val="20"/>
                <w:szCs w:val="20"/>
              </w:rPr>
              <w:t>Hvad var kilden til bruddet? </w:t>
            </w:r>
          </w:p>
        </w:tc>
        <w:tc>
          <w:tcPr>
            <w:tcW w:w="5906" w:type="dxa"/>
          </w:tcPr>
          <w:p w14:paraId="355AED9F" w14:textId="77777777" w:rsidR="00836769" w:rsidRPr="00C3116F" w:rsidRDefault="00836769" w:rsidP="00425A56">
            <w:pPr>
              <w:rPr>
                <w:sz w:val="20"/>
                <w:szCs w:val="20"/>
              </w:rPr>
            </w:pPr>
            <w:r w:rsidRPr="00C3116F">
              <w:rPr>
                <w:sz w:val="20"/>
                <w:szCs w:val="20"/>
              </w:rPr>
              <w:t>Her beskriver du om bruddet skyldtes interne (fx egne ledere, hardware eller software) eller eksterne forhold (fx andres medarbejdere, hardware eller software).</w:t>
            </w:r>
          </w:p>
        </w:tc>
      </w:tr>
      <w:tr w:rsidR="00836769" w:rsidRPr="00C3116F" w14:paraId="2D3EF64E" w14:textId="77777777" w:rsidTr="00425A56">
        <w:tc>
          <w:tcPr>
            <w:tcW w:w="3161" w:type="dxa"/>
          </w:tcPr>
          <w:p w14:paraId="4045A1D8" w14:textId="77777777" w:rsidR="00836769" w:rsidRPr="00C3116F" w:rsidRDefault="00836769" w:rsidP="00425A56">
            <w:pPr>
              <w:rPr>
                <w:b/>
                <w:sz w:val="20"/>
                <w:szCs w:val="20"/>
              </w:rPr>
            </w:pPr>
            <w:r w:rsidRPr="00C3116F">
              <w:rPr>
                <w:b/>
                <w:sz w:val="20"/>
                <w:szCs w:val="20"/>
              </w:rPr>
              <w:t>Hvilke kategorier af registrerede blev berørt?</w:t>
            </w:r>
          </w:p>
        </w:tc>
        <w:tc>
          <w:tcPr>
            <w:tcW w:w="5906" w:type="dxa"/>
          </w:tcPr>
          <w:p w14:paraId="4A5EADD1" w14:textId="77777777" w:rsidR="00836769" w:rsidRPr="00C3116F" w:rsidRDefault="00836769" w:rsidP="00425A56">
            <w:pPr>
              <w:rPr>
                <w:sz w:val="20"/>
                <w:szCs w:val="20"/>
              </w:rPr>
            </w:pPr>
            <w:r w:rsidRPr="00C3116F">
              <w:rPr>
                <w:sz w:val="20"/>
                <w:szCs w:val="20"/>
              </w:rPr>
              <w:t>Her beskriver du hvilke kategorier af registrerede bruddet har berørt (fx medlemmer, ledere, forældre).</w:t>
            </w:r>
          </w:p>
        </w:tc>
      </w:tr>
      <w:tr w:rsidR="00836769" w:rsidRPr="00C3116F" w14:paraId="1524FC4C" w14:textId="77777777" w:rsidTr="00425A56">
        <w:tc>
          <w:tcPr>
            <w:tcW w:w="3161" w:type="dxa"/>
          </w:tcPr>
          <w:p w14:paraId="637BDDD5" w14:textId="77777777" w:rsidR="00836769" w:rsidRPr="00C3116F" w:rsidRDefault="00836769" w:rsidP="00425A56">
            <w:pPr>
              <w:rPr>
                <w:b/>
                <w:sz w:val="20"/>
                <w:szCs w:val="20"/>
              </w:rPr>
            </w:pPr>
            <w:r w:rsidRPr="00C3116F">
              <w:rPr>
                <w:b/>
                <w:sz w:val="20"/>
                <w:szCs w:val="20"/>
              </w:rPr>
              <w:t>Hvor mange registrerede blev berørt af bruddet? </w:t>
            </w:r>
          </w:p>
        </w:tc>
        <w:tc>
          <w:tcPr>
            <w:tcW w:w="5906" w:type="dxa"/>
          </w:tcPr>
          <w:p w14:paraId="21FA29DE" w14:textId="77777777" w:rsidR="00836769" w:rsidRPr="00C3116F" w:rsidRDefault="00836769" w:rsidP="00425A56">
            <w:pPr>
              <w:rPr>
                <w:sz w:val="20"/>
                <w:szCs w:val="20"/>
              </w:rPr>
            </w:pPr>
            <w:r w:rsidRPr="00C3116F">
              <w:rPr>
                <w:sz w:val="20"/>
                <w:szCs w:val="20"/>
              </w:rPr>
              <w:t>Angiv her det omtrentlige antal registrerede, der er blevet berørt af bruddet.</w:t>
            </w:r>
          </w:p>
        </w:tc>
      </w:tr>
      <w:tr w:rsidR="00836769" w:rsidRPr="00C3116F" w14:paraId="2A08E194" w14:textId="77777777" w:rsidTr="00425A56">
        <w:tc>
          <w:tcPr>
            <w:tcW w:w="3161" w:type="dxa"/>
          </w:tcPr>
          <w:p w14:paraId="46EFB07F" w14:textId="77777777" w:rsidR="00836769" w:rsidRPr="00C3116F" w:rsidRDefault="00836769" w:rsidP="00425A56">
            <w:pPr>
              <w:rPr>
                <w:b/>
                <w:sz w:val="20"/>
                <w:szCs w:val="20"/>
              </w:rPr>
            </w:pPr>
            <w:r w:rsidRPr="00C3116F">
              <w:rPr>
                <w:b/>
                <w:sz w:val="20"/>
                <w:szCs w:val="20"/>
              </w:rPr>
              <w:t>Hvilke typer af registreringer blev berørt af bruddet? </w:t>
            </w:r>
          </w:p>
        </w:tc>
        <w:tc>
          <w:tcPr>
            <w:tcW w:w="5906" w:type="dxa"/>
          </w:tcPr>
          <w:p w14:paraId="7452DD83" w14:textId="77777777" w:rsidR="00836769" w:rsidRPr="00C3116F" w:rsidRDefault="00836769" w:rsidP="00425A56">
            <w:pPr>
              <w:rPr>
                <w:sz w:val="20"/>
                <w:szCs w:val="20"/>
              </w:rPr>
            </w:pPr>
            <w:r w:rsidRPr="00C3116F">
              <w:rPr>
                <w:sz w:val="20"/>
                <w:szCs w:val="20"/>
              </w:rPr>
              <w:t>Beskriv hvilke registreringer bruddet har berørt (fx kontaktoplysninger, medlemslister, lederoplysninger)</w:t>
            </w:r>
          </w:p>
        </w:tc>
      </w:tr>
      <w:tr w:rsidR="00836769" w:rsidRPr="00C3116F" w14:paraId="136EE0A1" w14:textId="77777777" w:rsidTr="00425A56">
        <w:tc>
          <w:tcPr>
            <w:tcW w:w="3161" w:type="dxa"/>
          </w:tcPr>
          <w:p w14:paraId="31C2AF54" w14:textId="77777777" w:rsidR="00836769" w:rsidRPr="00C3116F" w:rsidRDefault="00836769" w:rsidP="00425A56">
            <w:pPr>
              <w:rPr>
                <w:b/>
                <w:sz w:val="20"/>
                <w:szCs w:val="20"/>
              </w:rPr>
            </w:pPr>
            <w:r w:rsidRPr="00C3116F">
              <w:rPr>
                <w:b/>
                <w:sz w:val="20"/>
                <w:szCs w:val="20"/>
              </w:rPr>
              <w:t>Hvor mange registreringer blev berørt? </w:t>
            </w:r>
          </w:p>
        </w:tc>
        <w:tc>
          <w:tcPr>
            <w:tcW w:w="5906" w:type="dxa"/>
          </w:tcPr>
          <w:p w14:paraId="14CCE4B6" w14:textId="77777777" w:rsidR="00836769" w:rsidRPr="00C3116F" w:rsidRDefault="00836769" w:rsidP="00425A56">
            <w:pPr>
              <w:rPr>
                <w:sz w:val="20"/>
                <w:szCs w:val="20"/>
              </w:rPr>
            </w:pPr>
            <w:r w:rsidRPr="00C3116F">
              <w:rPr>
                <w:sz w:val="20"/>
                <w:szCs w:val="20"/>
              </w:rPr>
              <w:t>Angiv her det omtrentlige antal registreringer, der er blevet berørt af bruddet.</w:t>
            </w:r>
          </w:p>
        </w:tc>
      </w:tr>
    </w:tbl>
    <w:p w14:paraId="1FAC310B" w14:textId="77777777" w:rsidR="00836769" w:rsidRPr="005916E4" w:rsidRDefault="00836769" w:rsidP="00836769">
      <w:pPr>
        <w:pStyle w:val="Overskrift3"/>
      </w:pPr>
      <w:r w:rsidRPr="005916E4">
        <w:t>Foranstaltninger</w:t>
      </w:r>
    </w:p>
    <w:tbl>
      <w:tblPr>
        <w:tblStyle w:val="Tabel-Gitter"/>
        <w:tblW w:w="9067" w:type="dxa"/>
        <w:tblLook w:val="04A0" w:firstRow="1" w:lastRow="0" w:firstColumn="1" w:lastColumn="0" w:noHBand="0" w:noVBand="1"/>
      </w:tblPr>
      <w:tblGrid>
        <w:gridCol w:w="3206"/>
        <w:gridCol w:w="5861"/>
      </w:tblGrid>
      <w:tr w:rsidR="00836769" w:rsidRPr="00C3116F" w14:paraId="6517FF84" w14:textId="77777777" w:rsidTr="00425A56">
        <w:tc>
          <w:tcPr>
            <w:tcW w:w="3206" w:type="dxa"/>
          </w:tcPr>
          <w:p w14:paraId="2BE24173" w14:textId="77777777" w:rsidR="00836769" w:rsidRPr="00C3116F" w:rsidRDefault="00836769" w:rsidP="00425A56">
            <w:pPr>
              <w:rPr>
                <w:sz w:val="20"/>
                <w:szCs w:val="20"/>
              </w:rPr>
            </w:pPr>
            <w:r w:rsidRPr="00C3116F">
              <w:rPr>
                <w:b/>
                <w:sz w:val="20"/>
                <w:szCs w:val="20"/>
              </w:rPr>
              <w:t>Har I truffet nogle foranstaltninger for at håndtere bruddet? </w:t>
            </w:r>
          </w:p>
        </w:tc>
        <w:tc>
          <w:tcPr>
            <w:tcW w:w="5861" w:type="dxa"/>
          </w:tcPr>
          <w:p w14:paraId="21F59313" w14:textId="77777777" w:rsidR="00836769" w:rsidRPr="00C3116F" w:rsidRDefault="00836769" w:rsidP="00425A56">
            <w:pPr>
              <w:rPr>
                <w:sz w:val="20"/>
                <w:szCs w:val="20"/>
              </w:rPr>
            </w:pPr>
            <w:r w:rsidRPr="00C3116F">
              <w:rPr>
                <w:sz w:val="20"/>
                <w:szCs w:val="20"/>
              </w:rPr>
              <w:t xml:space="preserve">Beskriv her om I har truffet foranstaltninger i forbindelse med bruddet, eksempelvis nulstilling af kodeord, begrænsning af rettigheder eller </w:t>
            </w:r>
            <w:proofErr w:type="spellStart"/>
            <w:r w:rsidRPr="00C3116F">
              <w:rPr>
                <w:sz w:val="20"/>
                <w:szCs w:val="20"/>
              </w:rPr>
              <w:t>remote</w:t>
            </w:r>
            <w:proofErr w:type="spellEnd"/>
            <w:r w:rsidRPr="00C3116F">
              <w:rPr>
                <w:sz w:val="20"/>
                <w:szCs w:val="20"/>
              </w:rPr>
              <w:t xml:space="preserve"> </w:t>
            </w:r>
            <w:proofErr w:type="spellStart"/>
            <w:r w:rsidRPr="00C3116F">
              <w:rPr>
                <w:sz w:val="20"/>
                <w:szCs w:val="20"/>
              </w:rPr>
              <w:t>wipe</w:t>
            </w:r>
            <w:proofErr w:type="spellEnd"/>
            <w:r w:rsidRPr="00C3116F">
              <w:rPr>
                <w:sz w:val="20"/>
                <w:szCs w:val="20"/>
              </w:rPr>
              <w:t>.</w:t>
            </w:r>
          </w:p>
        </w:tc>
      </w:tr>
      <w:tr w:rsidR="00836769" w:rsidRPr="00C3116F" w14:paraId="41068558" w14:textId="77777777" w:rsidTr="00425A56">
        <w:tc>
          <w:tcPr>
            <w:tcW w:w="3206" w:type="dxa"/>
          </w:tcPr>
          <w:p w14:paraId="64B24CF5" w14:textId="77777777" w:rsidR="00836769" w:rsidRPr="00C3116F" w:rsidRDefault="00836769" w:rsidP="00425A56">
            <w:pPr>
              <w:rPr>
                <w:sz w:val="20"/>
                <w:szCs w:val="20"/>
              </w:rPr>
            </w:pPr>
            <w:r w:rsidRPr="00C3116F">
              <w:rPr>
                <w:b/>
                <w:sz w:val="20"/>
                <w:szCs w:val="20"/>
              </w:rPr>
              <w:t>Har I truffet nogle foranstaltninger for at begrænse de mulige skadevirkninger ved bruddet på persondatasikkerheden?</w:t>
            </w:r>
          </w:p>
        </w:tc>
        <w:tc>
          <w:tcPr>
            <w:tcW w:w="5861" w:type="dxa"/>
          </w:tcPr>
          <w:p w14:paraId="273F4353" w14:textId="77777777" w:rsidR="00836769" w:rsidRPr="00C3116F" w:rsidRDefault="00836769" w:rsidP="00425A56">
            <w:pPr>
              <w:rPr>
                <w:sz w:val="20"/>
                <w:szCs w:val="20"/>
              </w:rPr>
            </w:pPr>
            <w:r w:rsidRPr="00C3116F">
              <w:rPr>
                <w:sz w:val="20"/>
                <w:szCs w:val="20"/>
              </w:rPr>
              <w:t xml:space="preserve">Beskriv her om </w:t>
            </w:r>
            <w:proofErr w:type="gramStart"/>
            <w:r w:rsidRPr="00C3116F">
              <w:rPr>
                <w:sz w:val="20"/>
                <w:szCs w:val="20"/>
              </w:rPr>
              <w:t>i</w:t>
            </w:r>
            <w:proofErr w:type="gramEnd"/>
            <w:r w:rsidRPr="00C3116F">
              <w:rPr>
                <w:sz w:val="20"/>
                <w:szCs w:val="20"/>
              </w:rPr>
              <w:t xml:space="preserve"> har truffet foranstaltninger for at begrænse skadesvirkningen.</w:t>
            </w:r>
          </w:p>
        </w:tc>
      </w:tr>
      <w:tr w:rsidR="00836769" w:rsidRPr="00C3116F" w14:paraId="216F35BE" w14:textId="77777777" w:rsidTr="00425A56">
        <w:tc>
          <w:tcPr>
            <w:tcW w:w="3206" w:type="dxa"/>
          </w:tcPr>
          <w:p w14:paraId="323651AB" w14:textId="77777777" w:rsidR="00836769" w:rsidRPr="00C3116F" w:rsidRDefault="00836769" w:rsidP="00425A56">
            <w:pPr>
              <w:rPr>
                <w:sz w:val="20"/>
                <w:szCs w:val="20"/>
              </w:rPr>
            </w:pPr>
            <w:r w:rsidRPr="00C3116F">
              <w:rPr>
                <w:b/>
              </w:rPr>
              <w:t>Hvilke foranstaltninger foreslår I, der træffes for at håndtere bruddet?</w:t>
            </w:r>
          </w:p>
        </w:tc>
        <w:tc>
          <w:tcPr>
            <w:tcW w:w="5861" w:type="dxa"/>
          </w:tcPr>
          <w:p w14:paraId="68E7D8A6" w14:textId="77777777" w:rsidR="00836769" w:rsidRPr="00C3116F" w:rsidRDefault="00836769" w:rsidP="00425A56">
            <w:pPr>
              <w:rPr>
                <w:sz w:val="20"/>
                <w:szCs w:val="20"/>
              </w:rPr>
            </w:pPr>
          </w:p>
        </w:tc>
      </w:tr>
      <w:tr w:rsidR="00836769" w:rsidRPr="00C3116F" w14:paraId="0B54280F" w14:textId="77777777" w:rsidTr="00425A56">
        <w:tc>
          <w:tcPr>
            <w:tcW w:w="3206" w:type="dxa"/>
          </w:tcPr>
          <w:p w14:paraId="426D80E8" w14:textId="77777777" w:rsidR="00836769" w:rsidRPr="00F82589" w:rsidRDefault="00836769" w:rsidP="00425A56">
            <w:pPr>
              <w:rPr>
                <w:b/>
                <w:sz w:val="20"/>
                <w:szCs w:val="20"/>
              </w:rPr>
            </w:pPr>
            <w:r w:rsidRPr="00F82589">
              <w:rPr>
                <w:b/>
              </w:rPr>
              <w:t>Hvilke foranstaltninger foreslår I, der træffes for at begrænse de mulige skadevirkninger ved bruddet?</w:t>
            </w:r>
          </w:p>
        </w:tc>
        <w:tc>
          <w:tcPr>
            <w:tcW w:w="5861" w:type="dxa"/>
          </w:tcPr>
          <w:p w14:paraId="7DF717AC" w14:textId="77777777" w:rsidR="00836769" w:rsidRPr="00C3116F" w:rsidRDefault="00836769" w:rsidP="00425A56">
            <w:pPr>
              <w:rPr>
                <w:sz w:val="20"/>
                <w:szCs w:val="20"/>
              </w:rPr>
            </w:pPr>
          </w:p>
        </w:tc>
      </w:tr>
    </w:tbl>
    <w:p w14:paraId="3691839E" w14:textId="77777777" w:rsidR="00836769" w:rsidRPr="005916E4" w:rsidRDefault="00836769" w:rsidP="00836769">
      <w:pPr>
        <w:pStyle w:val="Overskrift3"/>
      </w:pPr>
      <w:r w:rsidRPr="005916E4">
        <w:t>Konsekvenserne ved bruddet</w:t>
      </w:r>
    </w:p>
    <w:p w14:paraId="077318C5" w14:textId="77777777" w:rsidR="00836769" w:rsidRPr="00F82589" w:rsidRDefault="00836769" w:rsidP="00836769">
      <w:pPr>
        <w:rPr>
          <w:b/>
          <w:sz w:val="20"/>
          <w:szCs w:val="20"/>
        </w:rPr>
      </w:pPr>
      <w:r w:rsidRPr="00F82589">
        <w:rPr>
          <w:b/>
          <w:sz w:val="20"/>
          <w:szCs w:val="20"/>
        </w:rPr>
        <w:t>Vurderer I, at bruddet sandsynligvis vil medføre en eller flere af følgende for de berørte registrerede: </w:t>
      </w:r>
    </w:p>
    <w:tbl>
      <w:tblPr>
        <w:tblStyle w:val="Tabel-Gitter"/>
        <w:tblW w:w="9067" w:type="dxa"/>
        <w:tblLook w:val="04A0" w:firstRow="1" w:lastRow="0" w:firstColumn="1" w:lastColumn="0" w:noHBand="0" w:noVBand="1"/>
      </w:tblPr>
      <w:tblGrid>
        <w:gridCol w:w="5298"/>
        <w:gridCol w:w="3769"/>
      </w:tblGrid>
      <w:tr w:rsidR="00836769" w14:paraId="7AF921BF" w14:textId="77777777" w:rsidTr="00425A56">
        <w:tc>
          <w:tcPr>
            <w:tcW w:w="9067" w:type="dxa"/>
            <w:gridSpan w:val="2"/>
          </w:tcPr>
          <w:p w14:paraId="658A0545" w14:textId="77777777" w:rsidR="00836769" w:rsidRDefault="00836769" w:rsidP="00425A56">
            <w:pPr>
              <w:rPr>
                <w:sz w:val="20"/>
                <w:szCs w:val="20"/>
              </w:rPr>
            </w:pPr>
            <w:r w:rsidRPr="00F82589">
              <w:rPr>
                <w:sz w:val="20"/>
                <w:szCs w:val="20"/>
              </w:rPr>
              <w:t>Forskelsbehandling</w:t>
            </w:r>
            <w:r>
              <w:rPr>
                <w:sz w:val="20"/>
                <w:szCs w:val="20"/>
              </w:rPr>
              <w:t>, i</w:t>
            </w:r>
            <w:r w:rsidRPr="00F82589">
              <w:rPr>
                <w:sz w:val="20"/>
                <w:szCs w:val="20"/>
              </w:rPr>
              <w:t>dentitetstyveri</w:t>
            </w:r>
            <w:r>
              <w:rPr>
                <w:sz w:val="20"/>
                <w:szCs w:val="20"/>
              </w:rPr>
              <w:t>, i</w:t>
            </w:r>
            <w:r w:rsidRPr="00F82589">
              <w:rPr>
                <w:sz w:val="20"/>
                <w:szCs w:val="20"/>
              </w:rPr>
              <w:t>dentitetssvig</w:t>
            </w:r>
            <w:r>
              <w:rPr>
                <w:sz w:val="20"/>
                <w:szCs w:val="20"/>
              </w:rPr>
              <w:t>, f</w:t>
            </w:r>
            <w:r w:rsidRPr="00F82589">
              <w:rPr>
                <w:sz w:val="20"/>
                <w:szCs w:val="20"/>
              </w:rPr>
              <w:t>inansielle tab</w:t>
            </w:r>
            <w:r>
              <w:rPr>
                <w:sz w:val="20"/>
                <w:szCs w:val="20"/>
              </w:rPr>
              <w:t>, s</w:t>
            </w:r>
            <w:r w:rsidRPr="00F82589">
              <w:rPr>
                <w:sz w:val="20"/>
                <w:szCs w:val="20"/>
              </w:rPr>
              <w:t>kade omdømme</w:t>
            </w:r>
            <w:r>
              <w:rPr>
                <w:sz w:val="20"/>
                <w:szCs w:val="20"/>
              </w:rPr>
              <w:t>, t</w:t>
            </w:r>
            <w:r w:rsidRPr="00F82589">
              <w:rPr>
                <w:sz w:val="20"/>
                <w:szCs w:val="20"/>
              </w:rPr>
              <w:t>ab af fortrolighed for personoplysninger, der er omfattet tavshedspligt</w:t>
            </w:r>
            <w:r>
              <w:rPr>
                <w:sz w:val="20"/>
                <w:szCs w:val="20"/>
              </w:rPr>
              <w:t>, u</w:t>
            </w:r>
            <w:r w:rsidRPr="00F82589">
              <w:rPr>
                <w:sz w:val="20"/>
                <w:szCs w:val="20"/>
              </w:rPr>
              <w:t xml:space="preserve">autoriseret ophævelse af </w:t>
            </w:r>
            <w:proofErr w:type="spellStart"/>
            <w:r w:rsidRPr="00F82589">
              <w:rPr>
                <w:sz w:val="20"/>
                <w:szCs w:val="20"/>
              </w:rPr>
              <w:t>pseudonymisering</w:t>
            </w:r>
            <w:proofErr w:type="spellEnd"/>
            <w:r>
              <w:rPr>
                <w:sz w:val="20"/>
                <w:szCs w:val="20"/>
              </w:rPr>
              <w:t>, a</w:t>
            </w:r>
            <w:r w:rsidRPr="00F82589">
              <w:rPr>
                <w:sz w:val="20"/>
                <w:szCs w:val="20"/>
              </w:rPr>
              <w:t>ndre betydelige økonomiske konsekvenser</w:t>
            </w:r>
            <w:r>
              <w:rPr>
                <w:sz w:val="20"/>
                <w:szCs w:val="20"/>
              </w:rPr>
              <w:t>, a</w:t>
            </w:r>
            <w:r w:rsidRPr="00F82589">
              <w:rPr>
                <w:sz w:val="20"/>
                <w:szCs w:val="20"/>
              </w:rPr>
              <w:t>ndre betydelige sociale konsekvenser</w:t>
            </w:r>
          </w:p>
        </w:tc>
      </w:tr>
      <w:tr w:rsidR="00836769" w14:paraId="32738B2E" w14:textId="77777777" w:rsidTr="00425A56">
        <w:tc>
          <w:tcPr>
            <w:tcW w:w="5298" w:type="dxa"/>
          </w:tcPr>
          <w:p w14:paraId="42909BFD" w14:textId="77777777" w:rsidR="00836769" w:rsidRPr="00C369A0" w:rsidRDefault="00836769" w:rsidP="00425A56">
            <w:pPr>
              <w:rPr>
                <w:b/>
                <w:sz w:val="20"/>
                <w:szCs w:val="20"/>
              </w:rPr>
            </w:pPr>
            <w:r w:rsidRPr="00C369A0">
              <w:rPr>
                <w:b/>
                <w:sz w:val="20"/>
                <w:szCs w:val="20"/>
              </w:rPr>
              <w:t>Vurderer I samlet set, at det er sandsynligt, at bruddet medfører en risiko for fysiske personers rettigheder eller frihedsrettigheder? </w:t>
            </w:r>
          </w:p>
        </w:tc>
        <w:tc>
          <w:tcPr>
            <w:tcW w:w="3769" w:type="dxa"/>
          </w:tcPr>
          <w:p w14:paraId="40BD1FA3" w14:textId="77777777" w:rsidR="00836769" w:rsidRDefault="00836769" w:rsidP="00425A56">
            <w:pPr>
              <w:rPr>
                <w:sz w:val="20"/>
                <w:szCs w:val="20"/>
              </w:rPr>
            </w:pPr>
            <w:r w:rsidRPr="00F82589">
              <w:rPr>
                <w:sz w:val="20"/>
                <w:szCs w:val="20"/>
              </w:rPr>
              <w:t>Ja</w:t>
            </w:r>
            <w:r>
              <w:rPr>
                <w:sz w:val="20"/>
                <w:szCs w:val="20"/>
              </w:rPr>
              <w:t>/</w:t>
            </w:r>
            <w:r w:rsidRPr="00F82589">
              <w:rPr>
                <w:sz w:val="20"/>
                <w:szCs w:val="20"/>
              </w:rPr>
              <w:t>Nej </w:t>
            </w:r>
          </w:p>
        </w:tc>
      </w:tr>
      <w:tr w:rsidR="00836769" w14:paraId="394C90EA" w14:textId="77777777" w:rsidTr="00425A56">
        <w:tc>
          <w:tcPr>
            <w:tcW w:w="5298" w:type="dxa"/>
          </w:tcPr>
          <w:p w14:paraId="15AF2AD2" w14:textId="77777777" w:rsidR="00836769" w:rsidRPr="00C369A0" w:rsidRDefault="00836769" w:rsidP="00425A56">
            <w:pPr>
              <w:rPr>
                <w:b/>
                <w:sz w:val="20"/>
                <w:szCs w:val="20"/>
              </w:rPr>
            </w:pPr>
            <w:r w:rsidRPr="00C369A0">
              <w:rPr>
                <w:b/>
                <w:sz w:val="20"/>
                <w:szCs w:val="20"/>
              </w:rPr>
              <w:t>Er datatilsynet blevet kontaktet</w:t>
            </w:r>
          </w:p>
        </w:tc>
        <w:tc>
          <w:tcPr>
            <w:tcW w:w="3769" w:type="dxa"/>
          </w:tcPr>
          <w:p w14:paraId="7C0A7C39" w14:textId="77777777" w:rsidR="00836769" w:rsidRDefault="00836769" w:rsidP="00425A56">
            <w:pPr>
              <w:rPr>
                <w:sz w:val="20"/>
                <w:szCs w:val="20"/>
              </w:rPr>
            </w:pPr>
            <w:r>
              <w:rPr>
                <w:sz w:val="20"/>
                <w:szCs w:val="20"/>
              </w:rPr>
              <w:t>Ja/Nej</w:t>
            </w:r>
          </w:p>
        </w:tc>
      </w:tr>
    </w:tbl>
    <w:p w14:paraId="496044BD" w14:textId="77777777" w:rsidR="00836769" w:rsidRPr="00465602" w:rsidRDefault="00836769" w:rsidP="00836769"/>
    <w:sectPr w:rsidR="00836769" w:rsidRPr="00465602" w:rsidSect="00836769">
      <w:headerReference w:type="even" r:id="rId11"/>
      <w:headerReference w:type="default" r:id="rId12"/>
      <w:footerReference w:type="even" r:id="rId13"/>
      <w:footerReference w:type="default" r:id="rId14"/>
      <w:headerReference w:type="first" r:id="rId15"/>
      <w:footerReference w:type="first" r:id="rId16"/>
      <w:pgSz w:w="11906" w:h="16838"/>
      <w:pgMar w:top="1327" w:right="2835" w:bottom="1276" w:left="1701"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1661" w14:textId="77777777" w:rsidR="003C61E7" w:rsidRDefault="003C61E7" w:rsidP="004B7AF7">
      <w:pPr>
        <w:spacing w:after="0"/>
      </w:pPr>
      <w:r>
        <w:separator/>
      </w:r>
    </w:p>
  </w:endnote>
  <w:endnote w:type="continuationSeparator" w:id="0">
    <w:p w14:paraId="09DA690B" w14:textId="77777777" w:rsidR="003C61E7" w:rsidRDefault="003C61E7" w:rsidP="004B7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47ED" w14:textId="77777777" w:rsidR="00E24EEB" w:rsidRDefault="00E24EE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AE16" w14:textId="77777777" w:rsidR="004B7AF7" w:rsidRPr="007D7A50" w:rsidRDefault="00C70A45" w:rsidP="00A9788D">
    <w:pPr>
      <w:pStyle w:val="Sidefod"/>
      <w:tabs>
        <w:tab w:val="clear" w:pos="9638"/>
      </w:tabs>
      <w:ind w:right="-567"/>
      <w:jc w:val="right"/>
      <w:rPr>
        <w:sz w:val="16"/>
      </w:rPr>
    </w:pPr>
    <w:r>
      <w:rPr>
        <w:sz w:val="16"/>
      </w:rPr>
      <w:t xml:space="preserve"> Side </w:t>
    </w:r>
    <w:r w:rsidRPr="00C70A45">
      <w:rPr>
        <w:sz w:val="16"/>
      </w:rPr>
      <w:fldChar w:fldCharType="begin"/>
    </w:r>
    <w:r w:rsidRPr="00C70A45">
      <w:rPr>
        <w:sz w:val="16"/>
      </w:rPr>
      <w:instrText>PAGE   \* MERGEFORMAT</w:instrText>
    </w:r>
    <w:r w:rsidRPr="00C70A45">
      <w:rPr>
        <w:sz w:val="16"/>
      </w:rPr>
      <w:fldChar w:fldCharType="separate"/>
    </w:r>
    <w:r w:rsidR="001C2D56">
      <w:rPr>
        <w:noProof/>
        <w:sz w:val="16"/>
      </w:rPr>
      <w:t>2</w:t>
    </w:r>
    <w:r w:rsidRPr="00C70A45">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83985739"/>
      <w:docPartObj>
        <w:docPartGallery w:val="Page Numbers (Bottom of Page)"/>
        <w:docPartUnique/>
      </w:docPartObj>
    </w:sdtPr>
    <w:sdtEndPr>
      <w:rPr>
        <w:rStyle w:val="Sidetal"/>
      </w:rPr>
    </w:sdtEndPr>
    <w:sdtContent>
      <w:p w14:paraId="4BD10A57" w14:textId="77777777" w:rsidR="00FE6D0D" w:rsidRDefault="00FE6D0D" w:rsidP="00956EDE">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2D867BC8" w14:textId="77777777" w:rsidR="004B7AF7" w:rsidRDefault="004B7AF7" w:rsidP="00FE6D0D">
    <w:pPr>
      <w:pStyle w:val="Sidefod"/>
      <w:ind w:right="360"/>
    </w:pPr>
    <w:r w:rsidRPr="005733DD">
      <w:rPr>
        <w:noProof/>
        <w:lang w:eastAsia="da-DK"/>
      </w:rPr>
      <mc:AlternateContent>
        <mc:Choice Requires="wps">
          <w:drawing>
            <wp:anchor distT="0" distB="0" distL="114300" distR="114300" simplePos="0" relativeHeight="251659264" behindDoc="0" locked="1" layoutInCell="1" allowOverlap="0" wp14:anchorId="1DCDFE9C" wp14:editId="02AD755A">
              <wp:simplePos x="0" y="0"/>
              <wp:positionH relativeFrom="page">
                <wp:posOffset>5832475</wp:posOffset>
              </wp:positionH>
              <wp:positionV relativeFrom="page">
                <wp:posOffset>8146415</wp:posOffset>
              </wp:positionV>
              <wp:extent cx="1346200" cy="2418715"/>
              <wp:effectExtent l="0" t="0" r="6350" b="635"/>
              <wp:wrapNone/>
              <wp:docPr id="1" name="Tekstfel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46200" cy="2418715"/>
                      </a:xfrm>
                      <a:prstGeom prst="rect">
                        <a:avLst/>
                      </a:prstGeom>
                      <a:solidFill>
                        <a:schemeClr val="lt1"/>
                      </a:solidFill>
                      <a:ln w="6350">
                        <a:noFill/>
                      </a:ln>
                    </wps:spPr>
                    <wps:txbx>
                      <w:txbxContent>
                        <w:p w14:paraId="537BA688" w14:textId="77777777" w:rsidR="004B7AF7" w:rsidRPr="0018044B" w:rsidRDefault="004B7AF7" w:rsidP="00E24EEB">
                          <w:pPr>
                            <w:jc w:val="right"/>
                            <w:rPr>
                              <w:sz w:val="16"/>
                            </w:rPr>
                          </w:pPr>
                          <w:r w:rsidRPr="0018044B">
                            <w:rPr>
                              <w:b/>
                              <w:sz w:val="16"/>
                            </w:rPr>
                            <w:t>FDF</w:t>
                          </w:r>
                          <w:r w:rsidR="00E24EEB">
                            <w:rPr>
                              <w:b/>
                              <w:sz w:val="16"/>
                            </w:rPr>
                            <w:t xml:space="preserve"> </w:t>
                          </w:r>
                          <w:r w:rsidR="00F00289">
                            <w:rPr>
                              <w:b/>
                              <w:sz w:val="16"/>
                            </w:rPr>
                            <w:t>[kredsnavn]</w:t>
                          </w:r>
                          <w:r w:rsidRPr="0018044B">
                            <w:rPr>
                              <w:sz w:val="16"/>
                            </w:rPr>
                            <w:t xml:space="preserve"> </w:t>
                          </w:r>
                          <w:r w:rsidR="00F00289">
                            <w:rPr>
                              <w:sz w:val="16"/>
                            </w:rPr>
                            <w:t>[Adresselinje 1]</w:t>
                          </w:r>
                          <w:r w:rsidRPr="0018044B">
                            <w:rPr>
                              <w:sz w:val="16"/>
                            </w:rPr>
                            <w:br/>
                          </w:r>
                          <w:r w:rsidR="00F00289">
                            <w:rPr>
                              <w:sz w:val="16"/>
                            </w:rPr>
                            <w:t>[Adresselinje 2]</w:t>
                          </w:r>
                          <w:r w:rsidR="00F00289">
                            <w:rPr>
                              <w:sz w:val="16"/>
                            </w:rPr>
                            <w:br/>
                            <w:t xml:space="preserve">Tel.: xx xx xx xx </w:t>
                          </w:r>
                          <w:r w:rsidR="00F00289">
                            <w:rPr>
                              <w:sz w:val="16"/>
                            </w:rPr>
                            <w:br/>
                            <w:t>[Mailadresse]</w:t>
                          </w:r>
                          <w:r w:rsidR="00F00289">
                            <w:rPr>
                              <w:sz w:val="16"/>
                            </w:rPr>
                            <w:br/>
                            <w:t>[Hjemmeside]</w:t>
                          </w:r>
                          <w:r w:rsidR="001C2D56">
                            <w:rPr>
                              <w:sz w:val="16"/>
                            </w:rPr>
                            <w:br/>
                          </w:r>
                          <w:r w:rsidRPr="0018044B">
                            <w:rPr>
                              <w:sz w:val="16"/>
                            </w:rPr>
                            <w:br/>
                          </w:r>
                          <w:r w:rsidRPr="0018044B">
                            <w:rPr>
                              <w:sz w:val="16"/>
                            </w:rPr>
                            <w:br/>
                          </w:r>
                          <w:r w:rsidRPr="0018044B">
                            <w:rPr>
                              <w:sz w:val="16"/>
                            </w:rPr>
                            <w:br/>
                          </w:r>
                          <w:r w:rsidRPr="0018044B">
                            <w:rPr>
                              <w:sz w:val="16"/>
                            </w:rPr>
                            <w:br/>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DFE9C" id="_x0000_t202" coordsize="21600,21600" o:spt="202" path="m,l,21600r21600,l21600,xe">
              <v:stroke joinstyle="miter"/>
              <v:path gradientshapeok="t" o:connecttype="rect"/>
            </v:shapetype>
            <v:shape id="Tekstfelt 1" o:spid="_x0000_s1026" type="#_x0000_t202" style="position:absolute;margin-left:459.25pt;margin-top:641.45pt;width:106pt;height:19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" o:allowoverlap="f" fillcolor="white [3201]" stroked="f" strokeweight=".5pt">
              <o:lock v:ext="edit" aspectratio="t"/>
              <v:textbox inset=",,0">
                <w:txbxContent>
                  <w:p w14:paraId="537BA688" w14:textId="77777777" w:rsidR="004B7AF7" w:rsidRPr="0018044B" w:rsidRDefault="004B7AF7" w:rsidP="00E24EEB">
                    <w:pPr>
                      <w:jc w:val="right"/>
                      <w:rPr>
                        <w:sz w:val="16"/>
                      </w:rPr>
                    </w:pPr>
                    <w:r w:rsidRPr="0018044B">
                      <w:rPr>
                        <w:b/>
                        <w:sz w:val="16"/>
                      </w:rPr>
                      <w:t>FDF</w:t>
                    </w:r>
                    <w:r w:rsidR="00E24EEB">
                      <w:rPr>
                        <w:b/>
                        <w:sz w:val="16"/>
                      </w:rPr>
                      <w:t xml:space="preserve"> </w:t>
                    </w:r>
                    <w:r w:rsidR="00F00289">
                      <w:rPr>
                        <w:b/>
                        <w:sz w:val="16"/>
                      </w:rPr>
                      <w:t>[kredsnavn]</w:t>
                    </w:r>
                    <w:r w:rsidRPr="0018044B">
                      <w:rPr>
                        <w:sz w:val="16"/>
                      </w:rPr>
                      <w:t xml:space="preserve"> </w:t>
                    </w:r>
                    <w:r w:rsidR="00F00289">
                      <w:rPr>
                        <w:sz w:val="16"/>
                      </w:rPr>
                      <w:t>[Adresselinje 1]</w:t>
                    </w:r>
                    <w:r w:rsidRPr="0018044B">
                      <w:rPr>
                        <w:sz w:val="16"/>
                      </w:rPr>
                      <w:br/>
                    </w:r>
                    <w:r w:rsidR="00F00289">
                      <w:rPr>
                        <w:sz w:val="16"/>
                      </w:rPr>
                      <w:t>[Adresselinje 2]</w:t>
                    </w:r>
                    <w:r w:rsidR="00F00289">
                      <w:rPr>
                        <w:sz w:val="16"/>
                      </w:rPr>
                      <w:br/>
                      <w:t xml:space="preserve">Tel.: xx xx xx xx </w:t>
                    </w:r>
                    <w:r w:rsidR="00F00289">
                      <w:rPr>
                        <w:sz w:val="16"/>
                      </w:rPr>
                      <w:br/>
                      <w:t>[Mailadresse]</w:t>
                    </w:r>
                    <w:r w:rsidR="00F00289">
                      <w:rPr>
                        <w:sz w:val="16"/>
                      </w:rPr>
                      <w:br/>
                      <w:t>[Hjemmeside]</w:t>
                    </w:r>
                    <w:r w:rsidR="001C2D56">
                      <w:rPr>
                        <w:sz w:val="16"/>
                      </w:rPr>
                      <w:br/>
                    </w:r>
                    <w:r w:rsidRPr="0018044B">
                      <w:rPr>
                        <w:sz w:val="16"/>
                      </w:rPr>
                      <w:br/>
                    </w:r>
                    <w:r w:rsidRPr="0018044B">
                      <w:rPr>
                        <w:sz w:val="16"/>
                      </w:rPr>
                      <w:br/>
                    </w:r>
                    <w:r w:rsidRPr="0018044B">
                      <w:rPr>
                        <w:sz w:val="16"/>
                      </w:rPr>
                      <w:br/>
                    </w:r>
                    <w:r w:rsidRPr="0018044B">
                      <w:rPr>
                        <w:sz w:val="16"/>
                      </w:rPr>
                      <w:br/>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624A" w14:textId="77777777" w:rsidR="003C61E7" w:rsidRDefault="003C61E7" w:rsidP="004B7AF7">
      <w:pPr>
        <w:spacing w:after="0"/>
      </w:pPr>
      <w:r>
        <w:separator/>
      </w:r>
    </w:p>
  </w:footnote>
  <w:footnote w:type="continuationSeparator" w:id="0">
    <w:p w14:paraId="6D4E178E" w14:textId="77777777" w:rsidR="003C61E7" w:rsidRDefault="003C61E7" w:rsidP="004B7A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4A1A" w14:textId="77777777" w:rsidR="00E24EEB" w:rsidRDefault="00E24EE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295B" w14:textId="77777777" w:rsidR="004B7AF7" w:rsidRDefault="006752F5">
    <w:pPr>
      <w:pStyle w:val="Sidehoved"/>
    </w:pPr>
    <w:r>
      <w:rPr>
        <w:noProof/>
        <w:lang w:eastAsia="da-DK"/>
      </w:rPr>
      <w:drawing>
        <wp:anchor distT="0" distB="0" distL="114300" distR="114300" simplePos="0" relativeHeight="251662336" behindDoc="0" locked="0" layoutInCell="1" allowOverlap="1" wp14:anchorId="7D907CAB" wp14:editId="2B0B982B">
          <wp:simplePos x="0" y="0"/>
          <wp:positionH relativeFrom="page">
            <wp:posOffset>5832475</wp:posOffset>
          </wp:positionH>
          <wp:positionV relativeFrom="page">
            <wp:posOffset>302260</wp:posOffset>
          </wp:positionV>
          <wp:extent cx="1346400" cy="954000"/>
          <wp:effectExtent l="0" t="0" r="635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mbitionBrev_side-2.png"/>
                  <pic:cNvPicPr/>
                </pic:nvPicPr>
                <pic:blipFill>
                  <a:blip r:embed="rId1">
                    <a:extLst>
                      <a:ext uri="{28A0092B-C50C-407E-A947-70E740481C1C}">
                        <a14:useLocalDpi xmlns:a14="http://schemas.microsoft.com/office/drawing/2010/main" val="0"/>
                      </a:ext>
                    </a:extLst>
                  </a:blip>
                  <a:stretch>
                    <a:fillRect/>
                  </a:stretch>
                </pic:blipFill>
                <pic:spPr>
                  <a:xfrm>
                    <a:off x="0" y="0"/>
                    <a:ext cx="13464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BA77" w14:textId="77777777" w:rsidR="004B7AF7" w:rsidRDefault="004B7AF7">
    <w:pPr>
      <w:pStyle w:val="Sidehoved"/>
    </w:pPr>
    <w:r w:rsidRPr="005733DD">
      <w:rPr>
        <w:rFonts w:cs="Times New Roman"/>
        <w:b/>
        <w:bCs/>
        <w:noProof/>
        <w:color w:val="929292"/>
        <w:lang w:eastAsia="da-DK"/>
      </w:rPr>
      <w:drawing>
        <wp:anchor distT="0" distB="0" distL="114300" distR="114300" simplePos="0" relativeHeight="251661312" behindDoc="0" locked="1" layoutInCell="1" allowOverlap="0" wp14:anchorId="76D980C2" wp14:editId="112D9C33">
          <wp:simplePos x="0" y="0"/>
          <wp:positionH relativeFrom="page">
            <wp:posOffset>5832475</wp:posOffset>
          </wp:positionH>
          <wp:positionV relativeFrom="page">
            <wp:posOffset>302895</wp:posOffset>
          </wp:positionV>
          <wp:extent cx="1346200" cy="953770"/>
          <wp:effectExtent l="0" t="0" r="635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ure_499795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20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A71"/>
    <w:multiLevelType w:val="hybridMultilevel"/>
    <w:tmpl w:val="E53A6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962BBC"/>
    <w:multiLevelType w:val="hybridMultilevel"/>
    <w:tmpl w:val="6444F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3803F0"/>
    <w:multiLevelType w:val="hybridMultilevel"/>
    <w:tmpl w:val="886AE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6D41AE"/>
    <w:multiLevelType w:val="hybridMultilevel"/>
    <w:tmpl w:val="D6FC1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1415C2"/>
    <w:multiLevelType w:val="hybridMultilevel"/>
    <w:tmpl w:val="B9B04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22485"/>
    <w:multiLevelType w:val="hybridMultilevel"/>
    <w:tmpl w:val="8B20B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79166DC"/>
    <w:multiLevelType w:val="hybridMultilevel"/>
    <w:tmpl w:val="A474A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564E96"/>
    <w:multiLevelType w:val="hybridMultilevel"/>
    <w:tmpl w:val="3D820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941E79"/>
    <w:multiLevelType w:val="hybridMultilevel"/>
    <w:tmpl w:val="6C160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YSBDv55MhKlNU43nVBqjpRdF3f6zpW835YPhca/o4sDFTYTZi/NrSOmjoSb8VmX"/>
  </w:docVars>
  <w:rsids>
    <w:rsidRoot w:val="00836769"/>
    <w:rsid w:val="00106D15"/>
    <w:rsid w:val="00110532"/>
    <w:rsid w:val="00110B4C"/>
    <w:rsid w:val="0018044B"/>
    <w:rsid w:val="001C2D56"/>
    <w:rsid w:val="001E1CC1"/>
    <w:rsid w:val="00260C63"/>
    <w:rsid w:val="002C2D62"/>
    <w:rsid w:val="002C43F5"/>
    <w:rsid w:val="002E72C4"/>
    <w:rsid w:val="00327729"/>
    <w:rsid w:val="00364820"/>
    <w:rsid w:val="003C61E7"/>
    <w:rsid w:val="00465602"/>
    <w:rsid w:val="004B7AF7"/>
    <w:rsid w:val="004C3ED2"/>
    <w:rsid w:val="004C63A3"/>
    <w:rsid w:val="004D1495"/>
    <w:rsid w:val="004F79FB"/>
    <w:rsid w:val="00563DB0"/>
    <w:rsid w:val="005733DD"/>
    <w:rsid w:val="00580135"/>
    <w:rsid w:val="00591526"/>
    <w:rsid w:val="005A028B"/>
    <w:rsid w:val="006752F5"/>
    <w:rsid w:val="006E6B1E"/>
    <w:rsid w:val="00750902"/>
    <w:rsid w:val="00751BAD"/>
    <w:rsid w:val="007D7A50"/>
    <w:rsid w:val="007F61A3"/>
    <w:rsid w:val="0080788D"/>
    <w:rsid w:val="00812C5F"/>
    <w:rsid w:val="00836769"/>
    <w:rsid w:val="008375B6"/>
    <w:rsid w:val="00884C91"/>
    <w:rsid w:val="00885A45"/>
    <w:rsid w:val="0089417D"/>
    <w:rsid w:val="008D7C19"/>
    <w:rsid w:val="008E6760"/>
    <w:rsid w:val="00917887"/>
    <w:rsid w:val="0097555E"/>
    <w:rsid w:val="00A0198F"/>
    <w:rsid w:val="00A61301"/>
    <w:rsid w:val="00A756D5"/>
    <w:rsid w:val="00A82680"/>
    <w:rsid w:val="00A9788D"/>
    <w:rsid w:val="00AE6BE2"/>
    <w:rsid w:val="00B22106"/>
    <w:rsid w:val="00BE284D"/>
    <w:rsid w:val="00BE3492"/>
    <w:rsid w:val="00C06B4A"/>
    <w:rsid w:val="00C62938"/>
    <w:rsid w:val="00C70A45"/>
    <w:rsid w:val="00C7346C"/>
    <w:rsid w:val="00CC0E65"/>
    <w:rsid w:val="00D20F70"/>
    <w:rsid w:val="00D4111A"/>
    <w:rsid w:val="00D46F39"/>
    <w:rsid w:val="00D73B77"/>
    <w:rsid w:val="00DA0D94"/>
    <w:rsid w:val="00DE3AE8"/>
    <w:rsid w:val="00DF0732"/>
    <w:rsid w:val="00E01F80"/>
    <w:rsid w:val="00E24EEB"/>
    <w:rsid w:val="00E264F2"/>
    <w:rsid w:val="00E63B18"/>
    <w:rsid w:val="00E70E1B"/>
    <w:rsid w:val="00ED7D75"/>
    <w:rsid w:val="00F00289"/>
    <w:rsid w:val="00F01510"/>
    <w:rsid w:val="00FC047F"/>
    <w:rsid w:val="00FE6D0D"/>
    <w:rsid w:val="00FF0E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22DA7"/>
  <w15:chartTrackingRefBased/>
  <w15:docId w15:val="{65FE2D8B-9C94-044D-9AF6-20EF7DC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6769"/>
    <w:pPr>
      <w:spacing w:after="120" w:line="240" w:lineRule="auto"/>
    </w:pPr>
    <w:rPr>
      <w:rFonts w:ascii="PT Sans" w:hAnsi="PT Sans"/>
      <w:szCs w:val="24"/>
    </w:rPr>
  </w:style>
  <w:style w:type="paragraph" w:styleId="Overskrift1">
    <w:name w:val="heading 1"/>
    <w:basedOn w:val="Normal"/>
    <w:next w:val="Normal"/>
    <w:link w:val="Overskrift1Tegn"/>
    <w:uiPriority w:val="9"/>
    <w:qFormat/>
    <w:rsid w:val="00C06B4A"/>
    <w:pPr>
      <w:outlineLvl w:val="0"/>
    </w:pPr>
    <w:rPr>
      <w:rFonts w:ascii="Roboto" w:hAnsi="Roboto"/>
      <w:b/>
      <w:color w:val="6088B3"/>
      <w:sz w:val="32"/>
    </w:rPr>
  </w:style>
  <w:style w:type="paragraph" w:styleId="Overskrift2">
    <w:name w:val="heading 2"/>
    <w:basedOn w:val="Normal"/>
    <w:next w:val="Normal"/>
    <w:link w:val="Overskrift2Tegn"/>
    <w:uiPriority w:val="9"/>
    <w:unhideWhenUsed/>
    <w:qFormat/>
    <w:rsid w:val="00E264F2"/>
    <w:pPr>
      <w:keepNext/>
      <w:keepLines/>
      <w:spacing w:before="40" w:after="0"/>
      <w:outlineLvl w:val="1"/>
    </w:pPr>
    <w:rPr>
      <w:rFonts w:ascii="Roboto" w:eastAsiaTheme="majorEastAsia" w:hAnsi="Roboto" w:cstheme="majorBidi"/>
      <w:b/>
      <w:color w:val="6088B3"/>
      <w:sz w:val="26"/>
      <w:szCs w:val="26"/>
    </w:rPr>
  </w:style>
  <w:style w:type="paragraph" w:styleId="Overskrift3">
    <w:name w:val="heading 3"/>
    <w:basedOn w:val="Normal"/>
    <w:next w:val="Normal"/>
    <w:link w:val="Overskrift3Tegn"/>
    <w:uiPriority w:val="9"/>
    <w:unhideWhenUsed/>
    <w:qFormat/>
    <w:rsid w:val="00C06B4A"/>
    <w:pPr>
      <w:keepNext/>
      <w:keepLines/>
      <w:spacing w:before="40" w:after="0"/>
      <w:outlineLvl w:val="2"/>
    </w:pPr>
    <w:rPr>
      <w:rFonts w:eastAsiaTheme="majorEastAsia" w:cstheme="majorBidi"/>
      <w:color w:val="6088B3"/>
      <w:sz w:val="24"/>
    </w:rPr>
  </w:style>
  <w:style w:type="paragraph" w:styleId="Overskrift4">
    <w:name w:val="heading 4"/>
    <w:basedOn w:val="Normal"/>
    <w:next w:val="Normal"/>
    <w:link w:val="Overskrift4Tegn"/>
    <w:uiPriority w:val="9"/>
    <w:unhideWhenUsed/>
    <w:qFormat/>
    <w:rsid w:val="00FE6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0E65"/>
    <w:rPr>
      <w:color w:val="0563C1" w:themeColor="hyperlink"/>
      <w:u w:val="single"/>
    </w:rPr>
  </w:style>
  <w:style w:type="character" w:styleId="Omtal">
    <w:name w:val="Mention"/>
    <w:basedOn w:val="Standardskrifttypeiafsnit"/>
    <w:uiPriority w:val="99"/>
    <w:semiHidden/>
    <w:unhideWhenUsed/>
    <w:rsid w:val="00CC0E65"/>
    <w:rPr>
      <w:color w:val="2B579A"/>
      <w:shd w:val="clear" w:color="auto" w:fill="E6E6E6"/>
    </w:rPr>
  </w:style>
  <w:style w:type="character" w:customStyle="1" w:styleId="Overskrift1Tegn">
    <w:name w:val="Overskrift 1 Tegn"/>
    <w:basedOn w:val="Standardskrifttypeiafsnit"/>
    <w:link w:val="Overskrift1"/>
    <w:uiPriority w:val="9"/>
    <w:rsid w:val="00C06B4A"/>
    <w:rPr>
      <w:rFonts w:ascii="Roboto" w:hAnsi="Roboto"/>
      <w:b/>
      <w:color w:val="6088B3"/>
      <w:sz w:val="32"/>
    </w:rPr>
  </w:style>
  <w:style w:type="paragraph" w:styleId="Titel">
    <w:name w:val="Title"/>
    <w:basedOn w:val="Normal"/>
    <w:next w:val="Normal"/>
    <w:link w:val="TitelTegn"/>
    <w:uiPriority w:val="10"/>
    <w:qFormat/>
    <w:rsid w:val="005733DD"/>
    <w:rPr>
      <w:b/>
      <w:sz w:val="28"/>
    </w:rPr>
  </w:style>
  <w:style w:type="character" w:customStyle="1" w:styleId="TitelTegn">
    <w:name w:val="Titel Tegn"/>
    <w:basedOn w:val="Standardskrifttypeiafsnit"/>
    <w:link w:val="Titel"/>
    <w:uiPriority w:val="10"/>
    <w:rsid w:val="005733DD"/>
    <w:rPr>
      <w:rFonts w:ascii="PT Sans" w:hAnsi="PT Sans"/>
      <w:b/>
      <w:sz w:val="28"/>
    </w:rPr>
  </w:style>
  <w:style w:type="paragraph" w:styleId="Markeringsbobletekst">
    <w:name w:val="Balloon Text"/>
    <w:basedOn w:val="Normal"/>
    <w:link w:val="MarkeringsbobletekstTegn"/>
    <w:uiPriority w:val="99"/>
    <w:semiHidden/>
    <w:unhideWhenUsed/>
    <w:rsid w:val="0018044B"/>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044B"/>
    <w:rPr>
      <w:rFonts w:ascii="Segoe UI" w:hAnsi="Segoe UI" w:cs="Segoe UI"/>
      <w:sz w:val="18"/>
      <w:szCs w:val="18"/>
    </w:rPr>
  </w:style>
  <w:style w:type="table" w:styleId="Tabel-Gitter">
    <w:name w:val="Table Grid"/>
    <w:basedOn w:val="Tabel-Normal"/>
    <w:uiPriority w:val="39"/>
    <w:rsid w:val="00BE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BE3492"/>
    <w:pPr>
      <w:spacing w:after="0" w:line="240" w:lineRule="auto"/>
    </w:pPr>
    <w:rPr>
      <w:rFonts w:ascii="PT Sans" w:hAnsi="PT Sans"/>
      <w:sz w:val="20"/>
    </w:rPr>
  </w:style>
  <w:style w:type="paragraph" w:styleId="Sidehoved">
    <w:name w:val="header"/>
    <w:basedOn w:val="Normal"/>
    <w:link w:val="SidehovedTegn"/>
    <w:uiPriority w:val="99"/>
    <w:unhideWhenUsed/>
    <w:rsid w:val="004B7AF7"/>
    <w:pPr>
      <w:tabs>
        <w:tab w:val="center" w:pos="4819"/>
        <w:tab w:val="right" w:pos="9638"/>
      </w:tabs>
      <w:spacing w:after="0"/>
    </w:pPr>
  </w:style>
  <w:style w:type="character" w:customStyle="1" w:styleId="SidehovedTegn">
    <w:name w:val="Sidehoved Tegn"/>
    <w:basedOn w:val="Standardskrifttypeiafsnit"/>
    <w:link w:val="Sidehoved"/>
    <w:uiPriority w:val="99"/>
    <w:rsid w:val="004B7AF7"/>
    <w:rPr>
      <w:rFonts w:ascii="PT Sans" w:hAnsi="PT Sans"/>
      <w:sz w:val="20"/>
    </w:rPr>
  </w:style>
  <w:style w:type="paragraph" w:styleId="Sidefod">
    <w:name w:val="footer"/>
    <w:basedOn w:val="Normal"/>
    <w:link w:val="SidefodTegn"/>
    <w:uiPriority w:val="99"/>
    <w:unhideWhenUsed/>
    <w:rsid w:val="004B7AF7"/>
    <w:pPr>
      <w:tabs>
        <w:tab w:val="center" w:pos="4819"/>
        <w:tab w:val="right" w:pos="9638"/>
      </w:tabs>
      <w:spacing w:after="0"/>
    </w:pPr>
  </w:style>
  <w:style w:type="character" w:customStyle="1" w:styleId="SidefodTegn">
    <w:name w:val="Sidefod Tegn"/>
    <w:basedOn w:val="Standardskrifttypeiafsnit"/>
    <w:link w:val="Sidefod"/>
    <w:uiPriority w:val="99"/>
    <w:rsid w:val="004B7AF7"/>
    <w:rPr>
      <w:rFonts w:ascii="PT Sans" w:hAnsi="PT Sans"/>
      <w:sz w:val="20"/>
    </w:rPr>
  </w:style>
  <w:style w:type="character" w:styleId="Kommentarhenvisning">
    <w:name w:val="annotation reference"/>
    <w:basedOn w:val="Standardskrifttypeiafsnit"/>
    <w:uiPriority w:val="99"/>
    <w:semiHidden/>
    <w:unhideWhenUsed/>
    <w:rsid w:val="00885A45"/>
    <w:rPr>
      <w:sz w:val="16"/>
      <w:szCs w:val="16"/>
    </w:rPr>
  </w:style>
  <w:style w:type="paragraph" w:styleId="Kommentartekst">
    <w:name w:val="annotation text"/>
    <w:basedOn w:val="Normal"/>
    <w:link w:val="KommentartekstTegn"/>
    <w:uiPriority w:val="99"/>
    <w:semiHidden/>
    <w:unhideWhenUsed/>
    <w:rsid w:val="00885A45"/>
    <w:rPr>
      <w:szCs w:val="20"/>
    </w:rPr>
  </w:style>
  <w:style w:type="character" w:customStyle="1" w:styleId="KommentartekstTegn">
    <w:name w:val="Kommentartekst Tegn"/>
    <w:basedOn w:val="Standardskrifttypeiafsnit"/>
    <w:link w:val="Kommentartekst"/>
    <w:uiPriority w:val="99"/>
    <w:semiHidden/>
    <w:rsid w:val="00885A45"/>
    <w:rPr>
      <w:rFonts w:ascii="PT Sans" w:hAnsi="PT Sans"/>
      <w:sz w:val="20"/>
      <w:szCs w:val="20"/>
    </w:rPr>
  </w:style>
  <w:style w:type="paragraph" w:styleId="Kommentaremne">
    <w:name w:val="annotation subject"/>
    <w:basedOn w:val="Kommentartekst"/>
    <w:next w:val="Kommentartekst"/>
    <w:link w:val="KommentaremneTegn"/>
    <w:uiPriority w:val="99"/>
    <w:semiHidden/>
    <w:unhideWhenUsed/>
    <w:rsid w:val="00885A45"/>
    <w:rPr>
      <w:b/>
      <w:bCs/>
    </w:rPr>
  </w:style>
  <w:style w:type="character" w:customStyle="1" w:styleId="KommentaremneTegn">
    <w:name w:val="Kommentaremne Tegn"/>
    <w:basedOn w:val="KommentartekstTegn"/>
    <w:link w:val="Kommentaremne"/>
    <w:uiPriority w:val="99"/>
    <w:semiHidden/>
    <w:rsid w:val="00885A45"/>
    <w:rPr>
      <w:rFonts w:ascii="PT Sans" w:hAnsi="PT Sans"/>
      <w:b/>
      <w:bCs/>
      <w:sz w:val="20"/>
      <w:szCs w:val="20"/>
    </w:rPr>
  </w:style>
  <w:style w:type="paragraph" w:styleId="Brdtekst">
    <w:name w:val="Body Text"/>
    <w:basedOn w:val="Normal"/>
    <w:link w:val="BrdtekstTegn"/>
    <w:uiPriority w:val="99"/>
    <w:semiHidden/>
    <w:unhideWhenUsed/>
    <w:rsid w:val="00580135"/>
  </w:style>
  <w:style w:type="character" w:customStyle="1" w:styleId="BrdtekstTegn">
    <w:name w:val="Brødtekst Tegn"/>
    <w:basedOn w:val="Standardskrifttypeiafsnit"/>
    <w:link w:val="Brdtekst"/>
    <w:uiPriority w:val="99"/>
    <w:semiHidden/>
    <w:rsid w:val="00580135"/>
    <w:rPr>
      <w:rFonts w:ascii="PT Sans" w:hAnsi="PT Sans"/>
      <w:sz w:val="20"/>
    </w:rPr>
  </w:style>
  <w:style w:type="character" w:customStyle="1" w:styleId="Overskrift2Tegn">
    <w:name w:val="Overskrift 2 Tegn"/>
    <w:basedOn w:val="Standardskrifttypeiafsnit"/>
    <w:link w:val="Overskrift2"/>
    <w:uiPriority w:val="9"/>
    <w:rsid w:val="00E264F2"/>
    <w:rPr>
      <w:rFonts w:ascii="Roboto" w:eastAsiaTheme="majorEastAsia" w:hAnsi="Roboto" w:cstheme="majorBidi"/>
      <w:b/>
      <w:color w:val="6088B3"/>
      <w:sz w:val="26"/>
      <w:szCs w:val="26"/>
    </w:rPr>
  </w:style>
  <w:style w:type="paragraph" w:styleId="Listeafsnit">
    <w:name w:val="List Paragraph"/>
    <w:basedOn w:val="Normal"/>
    <w:uiPriority w:val="34"/>
    <w:qFormat/>
    <w:rsid w:val="00C7346C"/>
    <w:pPr>
      <w:spacing w:before="120" w:after="0" w:line="288" w:lineRule="auto"/>
      <w:ind w:left="720"/>
      <w:contextualSpacing/>
    </w:pPr>
  </w:style>
  <w:style w:type="character" w:customStyle="1" w:styleId="Overskrift3Tegn">
    <w:name w:val="Overskrift 3 Tegn"/>
    <w:basedOn w:val="Standardskrifttypeiafsnit"/>
    <w:link w:val="Overskrift3"/>
    <w:uiPriority w:val="9"/>
    <w:rsid w:val="00C06B4A"/>
    <w:rPr>
      <w:rFonts w:ascii="PT Sans" w:eastAsiaTheme="majorEastAsia" w:hAnsi="PT Sans" w:cstheme="majorBidi"/>
      <w:color w:val="6088B3"/>
      <w:sz w:val="24"/>
      <w:szCs w:val="24"/>
    </w:rPr>
  </w:style>
  <w:style w:type="character" w:customStyle="1" w:styleId="Overskrift4Tegn">
    <w:name w:val="Overskrift 4 Tegn"/>
    <w:basedOn w:val="Standardskrifttypeiafsnit"/>
    <w:link w:val="Overskrift4"/>
    <w:uiPriority w:val="9"/>
    <w:rsid w:val="00FE6D0D"/>
    <w:rPr>
      <w:rFonts w:asciiTheme="majorHAnsi" w:eastAsiaTheme="majorEastAsia" w:hAnsiTheme="majorHAnsi" w:cstheme="majorBidi"/>
      <w:i/>
      <w:iCs/>
      <w:color w:val="2F5496" w:themeColor="accent1" w:themeShade="BF"/>
      <w:sz w:val="20"/>
    </w:rPr>
  </w:style>
  <w:style w:type="paragraph" w:customStyle="1" w:styleId="Normal-udenafsnitsryk">
    <w:name w:val="Normal - uden afsnitsryk"/>
    <w:basedOn w:val="Normal"/>
    <w:qFormat/>
    <w:rsid w:val="00FE6D0D"/>
    <w:pPr>
      <w:spacing w:after="0" w:line="288" w:lineRule="auto"/>
    </w:pPr>
  </w:style>
  <w:style w:type="character" w:styleId="Sidetal">
    <w:name w:val="page number"/>
    <w:basedOn w:val="Standardskrifttypeiafsnit"/>
    <w:uiPriority w:val="99"/>
    <w:semiHidden/>
    <w:unhideWhenUsed/>
    <w:rsid w:val="00FE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6288">
      <w:bodyDiv w:val="1"/>
      <w:marLeft w:val="0"/>
      <w:marRight w:val="0"/>
      <w:marTop w:val="0"/>
      <w:marBottom w:val="0"/>
      <w:divBdr>
        <w:top w:val="none" w:sz="0" w:space="0" w:color="auto"/>
        <w:left w:val="none" w:sz="0" w:space="0" w:color="auto"/>
        <w:bottom w:val="none" w:sz="0" w:space="0" w:color="auto"/>
        <w:right w:val="none" w:sz="0" w:space="0" w:color="auto"/>
      </w:divBdr>
      <w:divsChild>
        <w:div w:id="291251807">
          <w:marLeft w:val="432"/>
          <w:marRight w:val="216"/>
          <w:marTop w:val="0"/>
          <w:marBottom w:val="0"/>
          <w:divBdr>
            <w:top w:val="none" w:sz="0" w:space="0" w:color="auto"/>
            <w:left w:val="none" w:sz="0" w:space="0" w:color="auto"/>
            <w:bottom w:val="none" w:sz="0" w:space="0" w:color="auto"/>
            <w:right w:val="none" w:sz="0" w:space="0" w:color="auto"/>
          </w:divBdr>
        </w:div>
        <w:div w:id="260113829">
          <w:marLeft w:val="216"/>
          <w:marRight w:val="432"/>
          <w:marTop w:val="0"/>
          <w:marBottom w:val="0"/>
          <w:divBdr>
            <w:top w:val="none" w:sz="0" w:space="0" w:color="auto"/>
            <w:left w:val="none" w:sz="0" w:space="0" w:color="auto"/>
            <w:bottom w:val="none" w:sz="0" w:space="0" w:color="auto"/>
            <w:right w:val="none" w:sz="0" w:space="0" w:color="auto"/>
          </w:divBdr>
        </w:div>
        <w:div w:id="152138872">
          <w:marLeft w:val="432"/>
          <w:marRight w:val="216"/>
          <w:marTop w:val="0"/>
          <w:marBottom w:val="0"/>
          <w:divBdr>
            <w:top w:val="none" w:sz="0" w:space="0" w:color="auto"/>
            <w:left w:val="none" w:sz="0" w:space="0" w:color="auto"/>
            <w:bottom w:val="none" w:sz="0" w:space="0" w:color="auto"/>
            <w:right w:val="none" w:sz="0" w:space="0" w:color="auto"/>
          </w:divBdr>
        </w:div>
        <w:div w:id="129748732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7A7AC654321F498A7AFC178A3E8189" ma:contentTypeVersion="0" ma:contentTypeDescription="Opret et nyt dokument." ma:contentTypeScope="" ma:versionID="ef3e248d9a8b6245a8ba93c6a25d0093">
  <xsd:schema xmlns:xsd="http://www.w3.org/2001/XMLSchema" xmlns:xs="http://www.w3.org/2001/XMLSchema" xmlns:p="http://schemas.microsoft.com/office/2006/metadata/properties" targetNamespace="http://schemas.microsoft.com/office/2006/metadata/properties" ma:root="true" ma:fieldsID="02b2fbf5e3c28db424541676a2fd1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DD57-66C6-4B2B-A43B-5BFC0CD3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F1D435-B09E-4816-BA78-7F0A69B03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636F96-B728-40C4-B6B7-313C234142FC}">
  <ds:schemaRefs>
    <ds:schemaRef ds:uri="http://schemas.microsoft.com/sharepoint/v3/contenttype/forms"/>
  </ds:schemaRefs>
</ds:datastoreItem>
</file>

<file path=customXml/itemProps4.xml><?xml version="1.0" encoding="utf-8"?>
<ds:datastoreItem xmlns:ds="http://schemas.openxmlformats.org/officeDocument/2006/customXml" ds:itemID="{E782B4DA-DB2D-4B30-AEFB-EB511472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9963</Characters>
  <Application>Microsoft Office Word</Application>
  <DocSecurity>0</DocSecurity>
  <Lines>199</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Karstestensen</dc:creator>
  <cp:keywords/>
  <dc:description/>
  <cp:lastModifiedBy>Mette Munk Brandt (23116)</cp:lastModifiedBy>
  <cp:revision>2</cp:revision>
  <cp:lastPrinted>2017-06-07T11:13:00Z</cp:lastPrinted>
  <dcterms:created xsi:type="dcterms:W3CDTF">2023-01-07T12:02:00Z</dcterms:created>
  <dcterms:modified xsi:type="dcterms:W3CDTF">2023-01-07T12:02:00Z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0x010100757A7AC654321F498A7AFC178A3E8189</vt:lpwstr>
  </property>
</Properties>
</file>